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C7B21">
      <w:pPr>
        <w:widowControl/>
        <w:shd w:val="clear" w:color="auto" w:fill="FFFFFF"/>
        <w:spacing w:line="540" w:lineRule="atLeast"/>
        <w:jc w:val="center"/>
        <w:outlineLvl w:val="0"/>
        <w:rPr>
          <w:rFonts w:cs="宋体" w:asciiTheme="majorEastAsia" w:hAnsiTheme="majorEastAsia" w:eastAsiaTheme="majorEastAsia"/>
          <w:b/>
          <w:bCs/>
          <w:kern w:val="36"/>
          <w:sz w:val="33"/>
          <w:szCs w:val="33"/>
        </w:rPr>
      </w:pPr>
      <w:r>
        <w:rPr>
          <w:rFonts w:hint="eastAsia" w:cs="宋体" w:asciiTheme="majorEastAsia" w:hAnsiTheme="majorEastAsia" w:eastAsiaTheme="majorEastAsia"/>
          <w:b/>
          <w:bCs/>
          <w:kern w:val="36"/>
          <w:sz w:val="33"/>
          <w:szCs w:val="33"/>
        </w:rPr>
        <w:t xml:space="preserve">  </w:t>
      </w:r>
      <w:bookmarkStart w:id="0" w:name="OLE_LINK16"/>
      <w:bookmarkStart w:id="1" w:name="OLE_LINK15"/>
      <w:r>
        <w:rPr>
          <w:rFonts w:hint="eastAsia" w:cs="宋体" w:asciiTheme="majorEastAsia" w:hAnsiTheme="majorEastAsia" w:eastAsiaTheme="majorEastAsia"/>
          <w:b/>
          <w:bCs/>
          <w:kern w:val="36"/>
          <w:sz w:val="33"/>
          <w:szCs w:val="33"/>
        </w:rPr>
        <w:t xml:space="preserve"> 核科学技术学院2026年硕士研究生招生复试办法</w:t>
      </w:r>
    </w:p>
    <w:p w14:paraId="0287330A">
      <w:pPr>
        <w:widowControl/>
        <w:shd w:val="clear" w:color="auto" w:fill="FFFFFF"/>
        <w:rPr>
          <w:rFonts w:ascii="微软雅黑" w:hAnsi="微软雅黑" w:eastAsia="微软雅黑" w:cs="Arial"/>
          <w:color w:val="333333"/>
          <w:kern w:val="0"/>
          <w:sz w:val="24"/>
          <w:szCs w:val="24"/>
        </w:rPr>
      </w:pPr>
    </w:p>
    <w:p w14:paraId="67983EDD">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中国科学技术大学核科学技术学院</w:t>
      </w:r>
      <w:r>
        <w:rPr>
          <w:rFonts w:hint="eastAsia" w:ascii="微软雅黑" w:hAnsi="微软雅黑" w:eastAsia="微软雅黑" w:cs="Times New Roman"/>
          <w:color w:val="333333"/>
          <w:kern w:val="0"/>
          <w:sz w:val="24"/>
          <w:szCs w:val="24"/>
        </w:rPr>
        <w:t>2026</w:t>
      </w:r>
      <w:r>
        <w:rPr>
          <w:rFonts w:hint="eastAsia" w:ascii="微软雅黑" w:hAnsi="微软雅黑" w:eastAsia="微软雅黑" w:cs="Arial"/>
          <w:color w:val="333333"/>
          <w:kern w:val="0"/>
          <w:sz w:val="24"/>
          <w:szCs w:val="24"/>
        </w:rPr>
        <w:t>年硕士研究生招生复试工作在《中国科学技术大学</w:t>
      </w:r>
      <w:r>
        <w:rPr>
          <w:rFonts w:hint="eastAsia" w:ascii="微软雅黑" w:hAnsi="微软雅黑" w:eastAsia="微软雅黑" w:cs="Times New Roman"/>
          <w:color w:val="333333"/>
          <w:kern w:val="0"/>
          <w:sz w:val="24"/>
          <w:szCs w:val="24"/>
        </w:rPr>
        <w:t>2026</w:t>
      </w:r>
      <w:r>
        <w:rPr>
          <w:rFonts w:hint="eastAsia" w:ascii="微软雅黑" w:hAnsi="微软雅黑" w:eastAsia="微软雅黑" w:cs="Arial"/>
          <w:color w:val="333333"/>
          <w:kern w:val="0"/>
          <w:sz w:val="24"/>
          <w:szCs w:val="24"/>
        </w:rPr>
        <w:t>年硕士研究生招生复试工作章程》的基础上，作此补充规定通知。未列入本公告的，按照中国科学技术大学复试工作方案的相关条例执行。</w:t>
      </w:r>
    </w:p>
    <w:p w14:paraId="3FBBFA2D">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b/>
          <w:bCs/>
          <w:color w:val="333333"/>
          <w:kern w:val="0"/>
          <w:sz w:val="24"/>
          <w:szCs w:val="24"/>
        </w:rPr>
        <w:t>工作原则：</w:t>
      </w:r>
    </w:p>
    <w:p w14:paraId="14E11A80">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1.坚持把维护广大师生生命安全和身体健康放在首位的原则。</w:t>
      </w:r>
    </w:p>
    <w:p w14:paraId="347FE1A9">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2.坚持德、智、体、美、劳全面衡量，择优录取，保证质量，宁缺毋滥的原则。</w:t>
      </w:r>
    </w:p>
    <w:p w14:paraId="3EC6CEE5">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3.坚持公正、公平、公开的原则。确保政策透明、程序规范、信息公开、监督机制健全。</w:t>
      </w:r>
    </w:p>
    <w:p w14:paraId="4C4D7939">
      <w:pPr>
        <w:widowControl/>
        <w:shd w:val="clear" w:color="auto" w:fill="FFFFFF"/>
        <w:ind w:firstLine="550"/>
        <w:jc w:val="left"/>
        <w:rPr>
          <w:rFonts w:ascii="Arial" w:hAnsi="Arial" w:eastAsia="宋体" w:cs="Arial"/>
          <w:color w:val="333333"/>
          <w:kern w:val="0"/>
          <w:szCs w:val="21"/>
        </w:rPr>
      </w:pPr>
    </w:p>
    <w:p w14:paraId="501FF80F">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b/>
          <w:bCs/>
          <w:color w:val="333333"/>
          <w:kern w:val="0"/>
          <w:sz w:val="24"/>
          <w:szCs w:val="24"/>
        </w:rPr>
        <w:t>复试形式</w:t>
      </w:r>
    </w:p>
    <w:p w14:paraId="459A41A0">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核科学技术学院本次复试工作采用现场复试，面试过程全程录像。</w:t>
      </w:r>
    </w:p>
    <w:p w14:paraId="5A01A938">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因我单位招生学科背景覆盖面广，考生专业众多，故硕士研究生招生复试环节专业课只设面试，不加试专业课笔试；</w:t>
      </w:r>
    </w:p>
    <w:p w14:paraId="2E58322E">
      <w:pPr>
        <w:widowControl/>
        <w:shd w:val="clear" w:color="auto" w:fill="FFFFFF"/>
        <w:ind w:firstLine="420"/>
        <w:rPr>
          <w:rFonts w:ascii="微软雅黑" w:hAnsi="微软雅黑" w:eastAsia="微软雅黑" w:cs="Arial"/>
          <w:color w:val="333333"/>
          <w:kern w:val="0"/>
          <w:sz w:val="24"/>
          <w:szCs w:val="24"/>
        </w:rPr>
      </w:pPr>
      <w:r>
        <w:rPr>
          <w:rFonts w:hint="eastAsia" w:ascii="微软雅黑" w:hAnsi="微软雅黑" w:eastAsia="微软雅黑" w:cs="Arial"/>
          <w:color w:val="333333"/>
          <w:kern w:val="0"/>
          <w:sz w:val="24"/>
          <w:szCs w:val="24"/>
        </w:rPr>
        <w:t>面试包括——专业英语现场翻译，专业素质和综合素质问答考核。</w:t>
      </w:r>
    </w:p>
    <w:p w14:paraId="57749EAD">
      <w:pPr>
        <w:widowControl/>
        <w:shd w:val="clear" w:color="auto" w:fill="FFFFFF"/>
        <w:ind w:firstLine="420"/>
        <w:rPr>
          <w:rFonts w:ascii="Arial" w:hAnsi="Arial" w:eastAsia="宋体" w:cs="Arial"/>
          <w:color w:val="333333"/>
          <w:kern w:val="0"/>
          <w:szCs w:val="21"/>
        </w:rPr>
      </w:pPr>
      <w:r>
        <w:rPr>
          <w:rFonts w:hint="eastAsia" w:ascii="微软雅黑" w:hAnsi="微软雅黑" w:eastAsia="微软雅黑" w:cs="Arial"/>
          <w:color w:val="333333"/>
          <w:kern w:val="0"/>
          <w:sz w:val="24"/>
          <w:szCs w:val="24"/>
        </w:rPr>
        <w:t>同等学历必须加试两门基础课。</w:t>
      </w:r>
    </w:p>
    <w:p w14:paraId="235363D2">
      <w:pPr>
        <w:widowControl/>
        <w:shd w:val="clear" w:color="auto" w:fill="FFFFFF"/>
        <w:ind w:firstLine="420"/>
        <w:rPr>
          <w:rFonts w:ascii="微软雅黑" w:hAnsi="微软雅黑" w:eastAsia="微软雅黑" w:cs="Arial"/>
          <w:color w:val="333333"/>
          <w:kern w:val="0"/>
          <w:sz w:val="24"/>
          <w:szCs w:val="24"/>
        </w:rPr>
      </w:pPr>
      <w:bookmarkStart w:id="2" w:name="OLE_LINK9"/>
      <w:bookmarkStart w:id="3" w:name="OLE_LINK10"/>
      <w:r>
        <w:rPr>
          <w:rFonts w:hint="eastAsia" w:ascii="微软雅黑" w:hAnsi="微软雅黑" w:eastAsia="微软雅黑" w:cs="Arial"/>
          <w:color w:val="333333"/>
          <w:kern w:val="0"/>
          <w:sz w:val="24"/>
          <w:szCs w:val="24"/>
        </w:rPr>
        <w:t>复试成绩——满分100分，</w:t>
      </w:r>
    </w:p>
    <w:p w14:paraId="3831E5B9">
      <w:pPr>
        <w:widowControl/>
        <w:shd w:val="clear" w:color="auto" w:fill="FFFFFF"/>
        <w:ind w:firstLine="420"/>
        <w:rPr>
          <w:rFonts w:ascii="微软雅黑" w:hAnsi="微软雅黑" w:eastAsia="微软雅黑" w:cs="Arial"/>
          <w:color w:val="333333"/>
          <w:kern w:val="0"/>
          <w:sz w:val="24"/>
          <w:szCs w:val="24"/>
        </w:rPr>
      </w:pPr>
      <w:bookmarkStart w:id="4" w:name="OLE_LINK11"/>
      <w:bookmarkStart w:id="5" w:name="OLE_LINK12"/>
      <w:r>
        <w:rPr>
          <w:rFonts w:hint="eastAsia" w:ascii="微软雅黑" w:hAnsi="微软雅黑" w:eastAsia="微软雅黑" w:cs="Arial"/>
          <w:color w:val="333333"/>
          <w:kern w:val="0"/>
          <w:sz w:val="24"/>
          <w:szCs w:val="24"/>
        </w:rPr>
        <w:t>复试成绩 =（英语成绩+专业素质+综合素质）÷1.5</w:t>
      </w:r>
      <w:bookmarkEnd w:id="4"/>
      <w:bookmarkEnd w:id="5"/>
      <w:r>
        <w:rPr>
          <w:rFonts w:hint="eastAsia" w:ascii="微软雅黑" w:hAnsi="微软雅黑" w:eastAsia="微软雅黑" w:cs="Arial"/>
          <w:color w:val="333333"/>
          <w:kern w:val="0"/>
          <w:sz w:val="24"/>
          <w:szCs w:val="24"/>
        </w:rPr>
        <w:t>，</w:t>
      </w:r>
    </w:p>
    <w:p w14:paraId="59BC7D35">
      <w:pPr>
        <w:widowControl/>
        <w:shd w:val="clear" w:color="auto" w:fill="FFFFFF"/>
        <w:ind w:firstLine="420"/>
        <w:rPr>
          <w:rFonts w:ascii="Arial" w:hAnsi="Arial" w:eastAsia="宋体" w:cs="Arial"/>
          <w:color w:val="333333"/>
          <w:kern w:val="0"/>
          <w:szCs w:val="21"/>
        </w:rPr>
      </w:pPr>
      <w:r>
        <w:rPr>
          <w:rFonts w:hint="eastAsia" w:ascii="微软雅黑" w:hAnsi="微软雅黑" w:eastAsia="微软雅黑" w:cs="Arial"/>
          <w:color w:val="333333"/>
          <w:kern w:val="0"/>
          <w:sz w:val="24"/>
          <w:szCs w:val="24"/>
        </w:rPr>
        <w:t>其中：英语50分，专业素质50分、综合素质测评50分。</w:t>
      </w:r>
    </w:p>
    <w:bookmarkEnd w:id="2"/>
    <w:bookmarkEnd w:id="3"/>
    <w:p w14:paraId="762A0B48">
      <w:pPr>
        <w:widowControl/>
        <w:shd w:val="clear" w:color="auto" w:fill="FFFFFF"/>
        <w:jc w:val="left"/>
        <w:rPr>
          <w:rFonts w:ascii="Arial" w:hAnsi="Arial" w:eastAsia="宋体" w:cs="Arial"/>
          <w:color w:val="333333"/>
          <w:kern w:val="0"/>
          <w:szCs w:val="21"/>
        </w:rPr>
      </w:pPr>
      <w:r>
        <w:rPr>
          <w:rFonts w:ascii="Arial" w:hAnsi="Arial" w:eastAsia="宋体" w:cs="Arial"/>
          <w:color w:val="333333"/>
          <w:kern w:val="0"/>
          <w:szCs w:val="21"/>
        </w:rPr>
        <w:t> </w:t>
      </w:r>
    </w:p>
    <w:p w14:paraId="2149D4E5">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b/>
          <w:bCs/>
          <w:color w:val="333333"/>
          <w:kern w:val="0"/>
          <w:sz w:val="24"/>
          <w:szCs w:val="24"/>
        </w:rPr>
        <w:t>复试内容：</w:t>
      </w:r>
    </w:p>
    <w:p w14:paraId="4D27B51C">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 专业素质问答覆盖范围——普通物理、电动力学、高等数学、线性代数、概率论、热工传热流体力学、反应堆物理、辐射防护</w:t>
      </w:r>
      <w:r>
        <w:rPr>
          <w:rFonts w:hint="eastAsia" w:ascii="微软雅黑" w:hAnsi="微软雅黑" w:eastAsia="微软雅黑" w:cs="Arial"/>
          <w:b/>
          <w:bCs/>
          <w:color w:val="333333"/>
          <w:kern w:val="0"/>
          <w:sz w:val="24"/>
          <w:szCs w:val="24"/>
        </w:rPr>
        <w:t>、</w:t>
      </w:r>
      <w:r>
        <w:rPr>
          <w:rFonts w:hint="eastAsia" w:ascii="微软雅黑" w:hAnsi="微软雅黑" w:eastAsia="微软雅黑" w:cs="Arial"/>
          <w:color w:val="333333"/>
          <w:kern w:val="0"/>
          <w:sz w:val="24"/>
          <w:szCs w:val="24"/>
        </w:rPr>
        <w:t>材料科学基础、电子学基础、机械设计、热工基础等。</w:t>
      </w:r>
    </w:p>
    <w:p w14:paraId="31CBA8C9">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面试专家组将依据面试考生本科阶段所学课程情况对以上课程基本概念进行随机提问。</w:t>
      </w:r>
    </w:p>
    <w:p w14:paraId="05E8EFA6">
      <w:pPr>
        <w:widowControl/>
        <w:shd w:val="clear" w:color="auto" w:fill="FFFFFF"/>
        <w:jc w:val="left"/>
        <w:rPr>
          <w:rFonts w:ascii="Arial" w:hAnsi="Arial" w:eastAsia="宋体" w:cs="Arial"/>
          <w:color w:val="333333"/>
          <w:kern w:val="0"/>
          <w:szCs w:val="21"/>
        </w:rPr>
      </w:pPr>
    </w:p>
    <w:p w14:paraId="757E71A0">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b/>
          <w:bCs/>
          <w:color w:val="333333"/>
          <w:kern w:val="0"/>
          <w:sz w:val="24"/>
          <w:szCs w:val="24"/>
        </w:rPr>
        <w:t>最终成绩计算办法：</w:t>
      </w:r>
    </w:p>
    <w:p w14:paraId="3178DB08">
      <w:pPr>
        <w:widowControl/>
        <w:shd w:val="clear" w:color="auto" w:fill="FFFFFF"/>
        <w:ind w:firstLine="480"/>
        <w:rPr>
          <w:rFonts w:ascii="微软雅黑" w:hAnsi="微软雅黑" w:eastAsia="微软雅黑" w:cs="Arial"/>
          <w:color w:val="333333"/>
          <w:kern w:val="0"/>
          <w:sz w:val="24"/>
          <w:szCs w:val="24"/>
        </w:rPr>
      </w:pPr>
      <w:r>
        <w:rPr>
          <w:rFonts w:hint="eastAsia" w:ascii="微软雅黑" w:hAnsi="微软雅黑" w:eastAsia="微软雅黑" w:cs="Arial"/>
          <w:color w:val="333333"/>
          <w:kern w:val="0"/>
          <w:sz w:val="24"/>
          <w:szCs w:val="24"/>
        </w:rPr>
        <w:t>满分100分。初试成绩不计政治、外语，复试成绩占比50%，</w:t>
      </w:r>
    </w:p>
    <w:p w14:paraId="0C3C2939">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即最终成绩=（初试成绩【不计政治、外语】÷3+复试成绩）÷2。</w:t>
      </w:r>
    </w:p>
    <w:p w14:paraId="5B66D1B4">
      <w:pPr>
        <w:widowControl/>
        <w:shd w:val="clear" w:color="auto" w:fill="FFFFFF"/>
        <w:ind w:firstLine="561"/>
        <w:jc w:val="left"/>
        <w:rPr>
          <w:rFonts w:ascii="Arial" w:hAnsi="Arial" w:eastAsia="宋体" w:cs="Arial"/>
          <w:color w:val="333333"/>
          <w:kern w:val="0"/>
          <w:szCs w:val="21"/>
        </w:rPr>
      </w:pPr>
    </w:p>
    <w:p w14:paraId="0E9EDDFB">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b/>
          <w:bCs/>
          <w:color w:val="333333"/>
          <w:kern w:val="0"/>
          <w:sz w:val="24"/>
          <w:szCs w:val="24"/>
        </w:rPr>
        <w:t>录取办法：</w:t>
      </w:r>
    </w:p>
    <w:p w14:paraId="707A7B55">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各专业按最终成绩总分数从高分到低分排序，提出初步录取名单，由核科学技术学院复试和录取工作领导小组审核后报研究生院审批。为保证研究生的招生质量，报批的人数可小于招生计划数。录取新生入学后三个月内，学院将按教育部规定对所有考生进行全面复查。复查不合格的，取消学籍；情节严重的，移交有关部门调查处理。</w:t>
      </w:r>
    </w:p>
    <w:p w14:paraId="6D7F15D5">
      <w:pPr>
        <w:widowControl/>
        <w:shd w:val="clear" w:color="auto" w:fill="FFFFFF"/>
        <w:jc w:val="left"/>
        <w:rPr>
          <w:rFonts w:ascii="Arial" w:hAnsi="Arial" w:eastAsia="宋体" w:cs="Arial"/>
          <w:color w:val="333333"/>
          <w:kern w:val="0"/>
          <w:szCs w:val="21"/>
        </w:rPr>
      </w:pPr>
    </w:p>
    <w:p w14:paraId="2F46EA4A">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b/>
          <w:bCs/>
          <w:color w:val="333333"/>
          <w:kern w:val="0"/>
          <w:sz w:val="24"/>
          <w:szCs w:val="24"/>
        </w:rPr>
        <w:t>复试时间、地点：</w:t>
      </w:r>
    </w:p>
    <w:p w14:paraId="281A8BF2">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2026年3月24日 星期二 上午8：30</w:t>
      </w:r>
    </w:p>
    <w:p w14:paraId="56830CC6">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color w:val="333333"/>
          <w:kern w:val="0"/>
          <w:sz w:val="24"/>
          <w:szCs w:val="24"/>
        </w:rPr>
        <w:t>西区 科技实验楼 东附楼 核学院16楼1603房间（科大西区黄山路大门入口处第一排楼房）　</w:t>
      </w:r>
      <w:bookmarkEnd w:id="0"/>
      <w:bookmarkEnd w:id="1"/>
      <w:r>
        <w:rPr>
          <w:rFonts w:hint="eastAsia" w:ascii="微软雅黑" w:hAnsi="微软雅黑" w:eastAsia="微软雅黑" w:cs="Arial"/>
          <w:color w:val="333333"/>
          <w:kern w:val="0"/>
          <w:sz w:val="24"/>
          <w:szCs w:val="24"/>
        </w:rPr>
        <w:t>　</w:t>
      </w:r>
    </w:p>
    <w:p w14:paraId="7F20CDF6">
      <w:pPr>
        <w:widowControl/>
        <w:shd w:val="clear" w:color="auto" w:fill="FFFFFF"/>
        <w:ind w:firstLine="550"/>
        <w:rPr>
          <w:rFonts w:ascii="Arial" w:hAnsi="Arial" w:eastAsia="宋体" w:cs="Arial"/>
          <w:color w:val="333333"/>
          <w:kern w:val="0"/>
          <w:szCs w:val="21"/>
        </w:rPr>
      </w:pPr>
    </w:p>
    <w:p w14:paraId="2864534A">
      <w:pPr>
        <w:widowControl/>
        <w:shd w:val="clear" w:color="auto" w:fill="FFFFFF"/>
        <w:ind w:firstLine="480"/>
        <w:rPr>
          <w:rFonts w:ascii="Arial" w:hAnsi="Arial" w:eastAsia="宋体" w:cs="Arial"/>
          <w:color w:val="333333"/>
          <w:kern w:val="0"/>
          <w:szCs w:val="21"/>
        </w:rPr>
      </w:pPr>
      <w:bookmarkStart w:id="6" w:name="OLE_LINK17"/>
      <w:r>
        <w:rPr>
          <w:rFonts w:hint="eastAsia" w:ascii="微软雅黑" w:hAnsi="微软雅黑" w:eastAsia="微软雅黑" w:cs="Arial"/>
          <w:b/>
          <w:bCs/>
          <w:color w:val="333333"/>
          <w:kern w:val="0"/>
          <w:sz w:val="24"/>
          <w:szCs w:val="24"/>
        </w:rPr>
        <w:t>复试材料：</w:t>
      </w:r>
      <w:r>
        <w:rPr>
          <w:rFonts w:hint="eastAsia" w:ascii="微软雅黑" w:hAnsi="微软雅黑" w:eastAsia="微软雅黑" w:cs="Arial"/>
          <w:color w:val="333333"/>
          <w:kern w:val="0"/>
          <w:sz w:val="24"/>
          <w:szCs w:val="24"/>
        </w:rPr>
        <w:t>请各位考生携带以下材料，于</w:t>
      </w:r>
      <w:r>
        <w:rPr>
          <w:rFonts w:hint="eastAsia" w:ascii="微软雅黑" w:hAnsi="微软雅黑" w:eastAsia="微软雅黑" w:cs="Times New Roman"/>
          <w:color w:val="333333"/>
          <w:kern w:val="0"/>
          <w:sz w:val="24"/>
          <w:szCs w:val="24"/>
        </w:rPr>
        <w:t>2026</w:t>
      </w:r>
      <w:r>
        <w:rPr>
          <w:rFonts w:hint="eastAsia" w:ascii="微软雅黑" w:hAnsi="微软雅黑" w:eastAsia="微软雅黑" w:cs="Arial"/>
          <w:color w:val="333333"/>
          <w:kern w:val="0"/>
          <w:sz w:val="24"/>
          <w:szCs w:val="24"/>
        </w:rPr>
        <w:t>年3月 23日 星期一 14：30～</w:t>
      </w:r>
      <w:r>
        <w:rPr>
          <w:rFonts w:hint="eastAsia" w:ascii="微软雅黑" w:hAnsi="微软雅黑" w:eastAsia="微软雅黑" w:cs="Times New Roman"/>
          <w:color w:val="333333"/>
          <w:kern w:val="0"/>
          <w:sz w:val="24"/>
          <w:szCs w:val="24"/>
        </w:rPr>
        <w:t>16</w:t>
      </w:r>
      <w:r>
        <w:rPr>
          <w:rFonts w:hint="eastAsia" w:ascii="微软雅黑" w:hAnsi="微软雅黑" w:eastAsia="微软雅黑" w:cs="Arial"/>
          <w:color w:val="333333"/>
          <w:kern w:val="0"/>
          <w:sz w:val="24"/>
          <w:szCs w:val="24"/>
        </w:rPr>
        <w:t>：30至我校 西区 科技实验楼 东附楼 核学院16楼1616室报到（科大西区黄山路大门入口处第一排楼房）　</w:t>
      </w:r>
    </w:p>
    <w:p w14:paraId="6169E031">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（1）应届生：学生证、成绩单原件（加盖所在学校教务部门公章）；</w:t>
      </w:r>
    </w:p>
    <w:p w14:paraId="0D6A64B2">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（2）往届生：毕业证和学位证原件，成绩单（加盖档案所在单位人事部门公章）</w:t>
      </w:r>
    </w:p>
    <w:p w14:paraId="37592BF1">
      <w:pPr>
        <w:widowControl/>
        <w:shd w:val="clear" w:color="auto" w:fill="FFFFFF"/>
        <w:ind w:firstLine="480"/>
        <w:rPr>
          <w:rFonts w:ascii="Arial" w:hAnsi="Arial" w:eastAsia="宋体" w:cs="Arial"/>
          <w:color w:val="333333"/>
          <w:kern w:val="0"/>
          <w:szCs w:val="21"/>
        </w:rPr>
      </w:pPr>
    </w:p>
    <w:p w14:paraId="44735049">
      <w:pPr>
        <w:widowControl/>
        <w:shd w:val="clear" w:color="auto" w:fill="FFFFFF"/>
        <w:ind w:firstLine="480"/>
        <w:rPr>
          <w:rFonts w:ascii="Arial" w:hAnsi="Arial" w:eastAsia="宋体" w:cs="Arial"/>
          <w:color w:val="333333"/>
          <w:kern w:val="0"/>
          <w:szCs w:val="21"/>
        </w:rPr>
      </w:pPr>
      <w:r>
        <w:rPr>
          <w:rFonts w:hint="eastAsia" w:ascii="微软雅黑" w:hAnsi="微软雅黑" w:eastAsia="微软雅黑" w:cs="Arial"/>
          <w:b/>
          <w:bCs/>
          <w:color w:val="333333"/>
          <w:kern w:val="0"/>
          <w:sz w:val="24"/>
          <w:szCs w:val="24"/>
        </w:rPr>
        <w:t>身份查验：（身份无误后方可参加复试）</w:t>
      </w:r>
    </w:p>
    <w:p w14:paraId="5ED62927">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（1）考生须在复试前按院系要求签订、提交《诚信复试承诺书》，确保提交材料真实和复试过程诚信，承诺书可从</w:t>
      </w:r>
      <w:r>
        <w:fldChar w:fldCharType="begin"/>
      </w:r>
      <w:r>
        <w:instrText xml:space="preserve"> HYPERLINK "https://yz.ustc.edu.cn/" </w:instrText>
      </w:r>
      <w:r>
        <w:fldChar w:fldCharType="separate"/>
      </w:r>
      <w:r>
        <w:rPr>
          <w:rFonts w:hint="eastAsia" w:ascii="微软雅黑" w:hAnsi="微软雅黑" w:eastAsia="微软雅黑" w:cs="Arial"/>
          <w:color w:val="3B3B3B"/>
          <w:kern w:val="0"/>
          <w:sz w:val="24"/>
          <w:szCs w:val="24"/>
          <w:u w:val="single"/>
        </w:rPr>
        <w:t>https://yz.ustc.edu.cn/</w:t>
      </w:r>
      <w:r>
        <w:rPr>
          <w:rFonts w:hint="eastAsia" w:ascii="微软雅黑" w:hAnsi="微软雅黑" w:eastAsia="微软雅黑" w:cs="Arial"/>
          <w:color w:val="3B3B3B"/>
          <w:kern w:val="0"/>
          <w:sz w:val="24"/>
          <w:szCs w:val="24"/>
          <w:u w:val="single"/>
        </w:rPr>
        <w:fldChar w:fldCharType="end"/>
      </w:r>
      <w:r>
        <w:rPr>
          <w:rFonts w:hint="eastAsia" w:ascii="微软雅黑" w:hAnsi="微软雅黑" w:eastAsia="微软雅黑" w:cs="Arial"/>
          <w:color w:val="333333"/>
          <w:kern w:val="0"/>
          <w:sz w:val="24"/>
          <w:szCs w:val="24"/>
        </w:rPr>
        <w:t>“文档下载”中获取；</w:t>
      </w:r>
    </w:p>
    <w:p w14:paraId="702B9078">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（2）考生须在规定时间完成报到；</w:t>
      </w:r>
    </w:p>
    <w:p w14:paraId="033E5B18">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（3）考生须携带本人《准考证》和有效居民身份证现场候考；</w:t>
      </w:r>
    </w:p>
    <w:p w14:paraId="2CD0BA69">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（4）严禁考生在复试过程中录音、录像。严禁对外泄露复试内容；</w:t>
      </w:r>
    </w:p>
    <w:p w14:paraId="10B1E7B5">
      <w:pPr>
        <w:widowControl/>
        <w:shd w:val="clear" w:color="auto" w:fill="FFFFFF"/>
        <w:ind w:firstLine="550"/>
        <w:rPr>
          <w:rFonts w:ascii="Arial" w:hAnsi="Arial" w:eastAsia="宋体" w:cs="Arial"/>
          <w:color w:val="333333"/>
          <w:kern w:val="0"/>
          <w:szCs w:val="21"/>
        </w:rPr>
      </w:pPr>
      <w:r>
        <w:rPr>
          <w:rFonts w:hint="eastAsia" w:ascii="微软雅黑" w:hAnsi="微软雅黑" w:eastAsia="微软雅黑" w:cs="Arial"/>
          <w:color w:val="333333"/>
          <w:kern w:val="0"/>
          <w:sz w:val="24"/>
          <w:szCs w:val="24"/>
        </w:rPr>
        <w:t>（5）认真准备复试，调整心态，轻装上阵。</w:t>
      </w:r>
    </w:p>
    <w:p w14:paraId="0A4129B1">
      <w:pPr>
        <w:widowControl/>
        <w:shd w:val="clear" w:color="auto" w:fill="FFFFFF"/>
        <w:ind w:firstLine="550"/>
        <w:jc w:val="left"/>
        <w:rPr>
          <w:rFonts w:ascii="Arial" w:hAnsi="Arial" w:eastAsia="宋体" w:cs="Arial"/>
          <w:color w:val="333333"/>
          <w:kern w:val="0"/>
          <w:szCs w:val="21"/>
        </w:rPr>
      </w:pPr>
    </w:p>
    <w:p w14:paraId="6C17C945">
      <w:pPr>
        <w:widowControl/>
        <w:shd w:val="clear" w:color="auto" w:fill="FFFFFF"/>
        <w:ind w:firstLine="550"/>
        <w:jc w:val="left"/>
        <w:rPr>
          <w:rFonts w:ascii="Arial" w:hAnsi="Arial" w:eastAsia="宋体" w:cs="Arial"/>
          <w:color w:val="333333"/>
          <w:kern w:val="0"/>
          <w:szCs w:val="21"/>
        </w:rPr>
      </w:pPr>
    </w:p>
    <w:p w14:paraId="57DA787B">
      <w:pPr>
        <w:widowControl/>
        <w:shd w:val="clear" w:color="auto" w:fill="FFFFFF"/>
        <w:ind w:firstLine="550"/>
        <w:jc w:val="right"/>
        <w:rPr>
          <w:rFonts w:ascii="Arial" w:hAnsi="Arial" w:eastAsia="宋体" w:cs="Arial"/>
          <w:color w:val="333333"/>
          <w:kern w:val="0"/>
          <w:szCs w:val="21"/>
        </w:rPr>
      </w:pPr>
      <w:r>
        <w:rPr>
          <w:rFonts w:hint="eastAsia" w:ascii="微软雅黑" w:hAnsi="微软雅黑" w:eastAsia="微软雅黑" w:cs="Arial"/>
          <w:color w:val="333333"/>
          <w:kern w:val="0"/>
          <w:sz w:val="24"/>
          <w:szCs w:val="24"/>
        </w:rPr>
        <w:t>                                        核科学技术学院</w:t>
      </w:r>
    </w:p>
    <w:p w14:paraId="68CC9C15">
      <w:pPr>
        <w:widowControl/>
        <w:shd w:val="clear" w:color="auto" w:fill="FFFFFF"/>
        <w:ind w:firstLine="550"/>
        <w:jc w:val="right"/>
        <w:rPr>
          <w:rFonts w:ascii="Arial" w:hAnsi="Arial" w:eastAsia="宋体" w:cs="Arial"/>
          <w:color w:val="333333"/>
          <w:kern w:val="0"/>
          <w:szCs w:val="21"/>
        </w:rPr>
      </w:pPr>
      <w:r>
        <w:rPr>
          <w:rFonts w:hint="eastAsia" w:ascii="微软雅黑" w:hAnsi="微软雅黑" w:eastAsia="微软雅黑" w:cs="Arial"/>
          <w:color w:val="333333"/>
          <w:kern w:val="0"/>
          <w:sz w:val="24"/>
          <w:szCs w:val="24"/>
        </w:rPr>
        <w:t>2026年3月19日</w:t>
      </w:r>
    </w:p>
    <w:bookmarkEnd w:id="6"/>
    <w:p w14:paraId="6A4B6364">
      <w:pPr>
        <w:widowControl/>
        <w:shd w:val="clear" w:color="auto" w:fill="FFFFFF"/>
        <w:ind w:firstLine="550"/>
        <w:jc w:val="left"/>
        <w:rPr>
          <w:rFonts w:ascii="Arial" w:hAnsi="Arial" w:eastAsia="宋体" w:cs="Arial"/>
          <w:color w:val="333333"/>
          <w:kern w:val="0"/>
          <w:szCs w:val="21"/>
        </w:rPr>
      </w:pPr>
    </w:p>
    <w:p w14:paraId="16FED2F2">
      <w:pPr>
        <w:widowControl/>
        <w:shd w:val="clear" w:color="auto" w:fill="FFFFFF"/>
        <w:ind w:firstLine="550"/>
        <w:jc w:val="left"/>
        <w:rPr>
          <w:rFonts w:ascii="Arial" w:hAnsi="Arial" w:eastAsia="宋体" w:cs="Arial"/>
          <w:color w:val="333333"/>
          <w:kern w:val="0"/>
          <w:szCs w:val="21"/>
        </w:rPr>
      </w:pPr>
    </w:p>
    <w:p w14:paraId="14614727">
      <w:pPr>
        <w:widowControl/>
        <w:shd w:val="clear" w:color="auto" w:fill="FFFFFF"/>
        <w:ind w:firstLine="550"/>
        <w:rPr>
          <w:rFonts w:ascii="微软雅黑" w:hAnsi="微软雅黑" w:eastAsia="微软雅黑" w:cs="Arial"/>
          <w:color w:val="000000"/>
          <w:kern w:val="0"/>
          <w:sz w:val="24"/>
          <w:szCs w:val="24"/>
        </w:rPr>
      </w:pPr>
      <w:r>
        <w:rPr>
          <w:rFonts w:hint="eastAsia" w:ascii="微软雅黑" w:hAnsi="微软雅黑" w:eastAsia="微软雅黑" w:cs="Arial"/>
          <w:color w:val="000000"/>
          <w:kern w:val="0"/>
          <w:sz w:val="24"/>
          <w:szCs w:val="24"/>
        </w:rPr>
        <w:t> </w:t>
      </w:r>
    </w:p>
    <w:p w14:paraId="0041244B">
      <w:pPr>
        <w:widowControl/>
        <w:shd w:val="clear" w:color="auto" w:fill="FFFFFF"/>
        <w:ind w:firstLine="550"/>
        <w:rPr>
          <w:rFonts w:ascii="微软雅黑" w:hAnsi="微软雅黑" w:eastAsia="微软雅黑" w:cs="Arial"/>
          <w:color w:val="000000"/>
          <w:kern w:val="0"/>
          <w:sz w:val="24"/>
          <w:szCs w:val="24"/>
        </w:rPr>
      </w:pPr>
    </w:p>
    <w:p w14:paraId="20AA859F">
      <w:pPr>
        <w:widowControl/>
        <w:shd w:val="clear" w:color="auto" w:fill="FFFFFF"/>
        <w:ind w:firstLine="550"/>
        <w:rPr>
          <w:rFonts w:ascii="微软雅黑" w:hAnsi="微软雅黑" w:eastAsia="微软雅黑" w:cs="Arial"/>
          <w:color w:val="000000"/>
          <w:kern w:val="0"/>
          <w:sz w:val="24"/>
          <w:szCs w:val="24"/>
        </w:rPr>
      </w:pPr>
    </w:p>
    <w:p w14:paraId="0C479222">
      <w:pPr>
        <w:widowControl/>
        <w:shd w:val="clear" w:color="auto" w:fill="FFFFFF"/>
        <w:ind w:firstLine="550"/>
        <w:rPr>
          <w:rFonts w:ascii="Arial" w:hAnsi="Arial" w:eastAsia="宋体" w:cs="Arial"/>
          <w:color w:val="333333"/>
          <w:kern w:val="0"/>
          <w:szCs w:val="21"/>
        </w:rPr>
      </w:pPr>
    </w:p>
    <w:p w14:paraId="0DAF7116">
      <w:pPr>
        <w:widowControl/>
        <w:shd w:val="clear" w:color="auto" w:fill="FFFFFF"/>
        <w:spacing w:after="150"/>
        <w:jc w:val="center"/>
        <w:rPr>
          <w:rFonts w:ascii="Arial" w:hAnsi="Arial" w:eastAsia="宋体" w:cs="Arial"/>
          <w:b/>
          <w:bCs/>
          <w:color w:val="333333"/>
          <w:kern w:val="0"/>
          <w:sz w:val="32"/>
        </w:rPr>
      </w:pPr>
      <w:bookmarkStart w:id="7" w:name="OLE_LINK18"/>
      <w:bookmarkStart w:id="8" w:name="OLE_LINK19"/>
      <w:r>
        <w:rPr>
          <w:rFonts w:ascii="Arial" w:hAnsi="Arial" w:eastAsia="宋体" w:cs="Arial"/>
          <w:b/>
          <w:bCs/>
          <w:color w:val="333333"/>
          <w:kern w:val="0"/>
          <w:sz w:val="32"/>
        </w:rPr>
        <w:t>202</w:t>
      </w:r>
      <w:r>
        <w:rPr>
          <w:rFonts w:hint="eastAsia" w:ascii="Arial" w:hAnsi="Arial" w:eastAsia="宋体" w:cs="Arial"/>
          <w:b/>
          <w:bCs/>
          <w:color w:val="333333"/>
          <w:kern w:val="0"/>
          <w:sz w:val="32"/>
        </w:rPr>
        <w:t>6</w:t>
      </w:r>
      <w:r>
        <w:rPr>
          <w:rFonts w:ascii="Arial" w:hAnsi="Arial" w:eastAsia="宋体" w:cs="Arial"/>
          <w:b/>
          <w:bCs/>
          <w:color w:val="333333"/>
          <w:kern w:val="0"/>
          <w:sz w:val="32"/>
        </w:rPr>
        <w:t>年核科学技术学院研究生复试名单</w:t>
      </w:r>
    </w:p>
    <w:p w14:paraId="12F09D2E">
      <w:pPr>
        <w:widowControl/>
        <w:shd w:val="clear" w:color="auto" w:fill="FFFFFF"/>
        <w:spacing w:after="150"/>
        <w:rPr>
          <w:rFonts w:ascii="宋体" w:hAnsi="宋体" w:eastAsia="宋体" w:cs="Arial"/>
          <w:b/>
          <w:bCs/>
          <w:kern w:val="0"/>
          <w:sz w:val="28"/>
          <w:szCs w:val="28"/>
        </w:rPr>
      </w:pPr>
      <w:r>
        <w:rPr>
          <w:rFonts w:hint="eastAsia" w:ascii="宋体" w:hAnsi="宋体" w:eastAsia="宋体" w:cs="Arial"/>
          <w:b/>
          <w:bCs/>
          <w:color w:val="FF0000"/>
          <w:kern w:val="0"/>
          <w:sz w:val="28"/>
          <w:szCs w:val="28"/>
        </w:rPr>
        <w:t>物理学专业</w:t>
      </w:r>
      <w:r>
        <w:rPr>
          <w:rFonts w:ascii="宋体" w:hAnsi="宋体" w:eastAsia="宋体" w:cs="Arial"/>
          <w:b/>
          <w:bCs/>
          <w:color w:val="FF0000"/>
          <w:kern w:val="0"/>
          <w:sz w:val="28"/>
          <w:szCs w:val="28"/>
        </w:rPr>
        <w:br w:type="textWrapping"/>
      </w:r>
      <w:r>
        <w:rPr>
          <w:rFonts w:ascii="宋体" w:hAnsi="宋体" w:eastAsia="宋体" w:cs="Arial"/>
          <w:b/>
          <w:bCs/>
          <w:kern w:val="0"/>
          <w:sz w:val="28"/>
          <w:szCs w:val="28"/>
        </w:rPr>
        <w:t>无上线考生</w:t>
      </w:r>
    </w:p>
    <w:p w14:paraId="375DCDB6">
      <w:pPr>
        <w:widowControl/>
        <w:shd w:val="clear" w:color="auto" w:fill="FFFFFF"/>
        <w:spacing w:after="150"/>
        <w:rPr>
          <w:rFonts w:ascii="宋体" w:hAnsi="宋体" w:eastAsia="宋体" w:cs="Arial"/>
          <w:b/>
          <w:bCs/>
          <w:color w:val="FF0000"/>
          <w:kern w:val="0"/>
          <w:sz w:val="28"/>
          <w:szCs w:val="28"/>
        </w:rPr>
      </w:pPr>
      <w:r>
        <w:rPr>
          <w:rFonts w:hint="eastAsia" w:ascii="宋体" w:hAnsi="宋体" w:eastAsia="宋体" w:cs="Arial"/>
          <w:b/>
          <w:bCs/>
          <w:color w:val="FF0000"/>
          <w:kern w:val="0"/>
          <w:sz w:val="28"/>
          <w:szCs w:val="28"/>
        </w:rPr>
        <w:t>核科学与技术专业</w:t>
      </w:r>
    </w:p>
    <w:tbl>
      <w:tblPr>
        <w:tblStyle w:val="6"/>
        <w:tblpPr w:leftFromText="180" w:rightFromText="180" w:vertAnchor="page" w:horzAnchor="margin" w:tblpXSpec="center" w:tblpY="5184"/>
        <w:tblW w:w="11448" w:type="dxa"/>
        <w:tblInd w:w="0" w:type="dxa"/>
        <w:tblLayout w:type="autofit"/>
        <w:tblCellMar>
          <w:top w:w="0" w:type="dxa"/>
          <w:left w:w="108" w:type="dxa"/>
          <w:bottom w:w="0" w:type="dxa"/>
          <w:right w:w="108" w:type="dxa"/>
        </w:tblCellMar>
      </w:tblPr>
      <w:tblGrid>
        <w:gridCol w:w="1809"/>
        <w:gridCol w:w="1134"/>
        <w:gridCol w:w="1276"/>
        <w:gridCol w:w="1559"/>
        <w:gridCol w:w="1276"/>
        <w:gridCol w:w="1559"/>
        <w:gridCol w:w="1560"/>
        <w:gridCol w:w="1275"/>
      </w:tblGrid>
      <w:tr w14:paraId="38E71D25">
        <w:tblPrEx>
          <w:tblCellMar>
            <w:top w:w="0" w:type="dxa"/>
            <w:left w:w="108" w:type="dxa"/>
            <w:bottom w:w="0" w:type="dxa"/>
            <w:right w:w="108" w:type="dxa"/>
          </w:tblCellMar>
        </w:tblPrEx>
        <w:trPr>
          <w:trHeight w:val="270" w:hRule="atLeast"/>
        </w:trPr>
        <w:tc>
          <w:tcPr>
            <w:tcW w:w="1809" w:type="dxa"/>
            <w:tcBorders>
              <w:top w:val="single" w:color="auto" w:sz="4" w:space="0"/>
              <w:left w:val="single" w:color="auto" w:sz="4" w:space="0"/>
              <w:bottom w:val="single" w:color="auto" w:sz="4" w:space="0"/>
              <w:right w:val="single" w:color="auto" w:sz="4" w:space="0"/>
            </w:tcBorders>
            <w:noWrap/>
            <w:vAlign w:val="center"/>
          </w:tcPr>
          <w:p w14:paraId="082EE3D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考生编号</w:t>
            </w:r>
          </w:p>
        </w:tc>
        <w:tc>
          <w:tcPr>
            <w:tcW w:w="1134" w:type="dxa"/>
            <w:tcBorders>
              <w:top w:val="single" w:color="auto" w:sz="4" w:space="0"/>
              <w:left w:val="nil"/>
              <w:bottom w:val="single" w:color="auto" w:sz="4" w:space="0"/>
              <w:right w:val="single" w:color="auto" w:sz="4" w:space="0"/>
            </w:tcBorders>
            <w:noWrap/>
            <w:vAlign w:val="center"/>
          </w:tcPr>
          <w:p w14:paraId="35000B9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考生姓名</w:t>
            </w:r>
          </w:p>
        </w:tc>
        <w:tc>
          <w:tcPr>
            <w:tcW w:w="1276" w:type="dxa"/>
            <w:tcBorders>
              <w:top w:val="single" w:color="auto" w:sz="4" w:space="0"/>
              <w:left w:val="nil"/>
              <w:bottom w:val="single" w:color="auto" w:sz="4" w:space="0"/>
              <w:right w:val="single" w:color="auto" w:sz="4" w:space="0"/>
            </w:tcBorders>
            <w:noWrap/>
            <w:vAlign w:val="center"/>
          </w:tcPr>
          <w:p w14:paraId="1B32D048">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专项计划</w:t>
            </w:r>
          </w:p>
        </w:tc>
        <w:tc>
          <w:tcPr>
            <w:tcW w:w="1559" w:type="dxa"/>
            <w:tcBorders>
              <w:top w:val="single" w:color="auto" w:sz="4" w:space="0"/>
              <w:left w:val="nil"/>
              <w:bottom w:val="single" w:color="auto" w:sz="4" w:space="0"/>
              <w:right w:val="single" w:color="auto" w:sz="4" w:space="0"/>
            </w:tcBorders>
            <w:noWrap/>
            <w:vAlign w:val="center"/>
          </w:tcPr>
          <w:p w14:paraId="1019881F">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政治理论成绩</w:t>
            </w:r>
          </w:p>
        </w:tc>
        <w:tc>
          <w:tcPr>
            <w:tcW w:w="1276" w:type="dxa"/>
            <w:tcBorders>
              <w:top w:val="single" w:color="auto" w:sz="4" w:space="0"/>
              <w:left w:val="nil"/>
              <w:bottom w:val="single" w:color="auto" w:sz="4" w:space="0"/>
              <w:right w:val="single" w:color="auto" w:sz="4" w:space="0"/>
            </w:tcBorders>
            <w:noWrap/>
            <w:vAlign w:val="center"/>
          </w:tcPr>
          <w:p w14:paraId="5EC3CB3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外国语成绩</w:t>
            </w:r>
          </w:p>
        </w:tc>
        <w:tc>
          <w:tcPr>
            <w:tcW w:w="1559" w:type="dxa"/>
            <w:tcBorders>
              <w:top w:val="single" w:color="auto" w:sz="4" w:space="0"/>
              <w:left w:val="nil"/>
              <w:bottom w:val="single" w:color="auto" w:sz="4" w:space="0"/>
              <w:right w:val="single" w:color="auto" w:sz="4" w:space="0"/>
            </w:tcBorders>
            <w:noWrap/>
            <w:vAlign w:val="center"/>
          </w:tcPr>
          <w:p w14:paraId="79425A2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业务课一成绩</w:t>
            </w:r>
          </w:p>
        </w:tc>
        <w:tc>
          <w:tcPr>
            <w:tcW w:w="1560" w:type="dxa"/>
            <w:tcBorders>
              <w:top w:val="single" w:color="auto" w:sz="4" w:space="0"/>
              <w:left w:val="nil"/>
              <w:bottom w:val="single" w:color="auto" w:sz="4" w:space="0"/>
              <w:right w:val="single" w:color="auto" w:sz="4" w:space="0"/>
            </w:tcBorders>
            <w:noWrap/>
            <w:vAlign w:val="center"/>
          </w:tcPr>
          <w:p w14:paraId="2C983FE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业务课二成绩</w:t>
            </w:r>
          </w:p>
        </w:tc>
        <w:tc>
          <w:tcPr>
            <w:tcW w:w="1275" w:type="dxa"/>
            <w:tcBorders>
              <w:top w:val="single" w:color="auto" w:sz="4" w:space="0"/>
              <w:left w:val="nil"/>
              <w:bottom w:val="single" w:color="auto" w:sz="4" w:space="0"/>
              <w:right w:val="single" w:color="auto" w:sz="4" w:space="0"/>
            </w:tcBorders>
            <w:noWrap/>
            <w:vAlign w:val="center"/>
          </w:tcPr>
          <w:p w14:paraId="5BA84FC2">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初试总成绩</w:t>
            </w:r>
          </w:p>
        </w:tc>
      </w:tr>
      <w:tr w14:paraId="27E6947C">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05FB99FD">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103586210001914</w:t>
            </w:r>
          </w:p>
        </w:tc>
        <w:tc>
          <w:tcPr>
            <w:tcW w:w="1134" w:type="dxa"/>
            <w:tcBorders>
              <w:top w:val="nil"/>
              <w:left w:val="nil"/>
              <w:bottom w:val="single" w:color="auto" w:sz="4" w:space="0"/>
              <w:right w:val="single" w:color="auto" w:sz="4" w:space="0"/>
            </w:tcBorders>
            <w:noWrap/>
            <w:vAlign w:val="center"/>
          </w:tcPr>
          <w:p w14:paraId="046883E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彭若晗</w:t>
            </w:r>
          </w:p>
        </w:tc>
        <w:tc>
          <w:tcPr>
            <w:tcW w:w="1276" w:type="dxa"/>
            <w:tcBorders>
              <w:top w:val="nil"/>
              <w:left w:val="nil"/>
              <w:bottom w:val="single" w:color="auto" w:sz="4" w:space="0"/>
              <w:right w:val="single" w:color="auto" w:sz="4" w:space="0"/>
            </w:tcBorders>
            <w:noWrap/>
            <w:vAlign w:val="center"/>
          </w:tcPr>
          <w:p w14:paraId="1D44A38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2DB04D6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70</w:t>
            </w:r>
          </w:p>
        </w:tc>
        <w:tc>
          <w:tcPr>
            <w:tcW w:w="1276" w:type="dxa"/>
            <w:tcBorders>
              <w:top w:val="nil"/>
              <w:left w:val="nil"/>
              <w:bottom w:val="single" w:color="auto" w:sz="4" w:space="0"/>
              <w:right w:val="single" w:color="auto" w:sz="4" w:space="0"/>
            </w:tcBorders>
            <w:noWrap/>
            <w:vAlign w:val="center"/>
          </w:tcPr>
          <w:p w14:paraId="7969263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67</w:t>
            </w:r>
          </w:p>
        </w:tc>
        <w:tc>
          <w:tcPr>
            <w:tcW w:w="1559" w:type="dxa"/>
            <w:tcBorders>
              <w:top w:val="nil"/>
              <w:left w:val="nil"/>
              <w:bottom w:val="single" w:color="auto" w:sz="4" w:space="0"/>
              <w:right w:val="single" w:color="auto" w:sz="4" w:space="0"/>
            </w:tcBorders>
            <w:noWrap/>
            <w:vAlign w:val="center"/>
          </w:tcPr>
          <w:p w14:paraId="6920C16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147</w:t>
            </w:r>
          </w:p>
        </w:tc>
        <w:tc>
          <w:tcPr>
            <w:tcW w:w="1560" w:type="dxa"/>
            <w:tcBorders>
              <w:top w:val="nil"/>
              <w:left w:val="nil"/>
              <w:bottom w:val="single" w:color="auto" w:sz="4" w:space="0"/>
              <w:right w:val="single" w:color="auto" w:sz="4" w:space="0"/>
            </w:tcBorders>
            <w:noWrap/>
            <w:vAlign w:val="center"/>
          </w:tcPr>
          <w:p w14:paraId="06CAFD52">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134</w:t>
            </w:r>
          </w:p>
        </w:tc>
        <w:tc>
          <w:tcPr>
            <w:tcW w:w="1275" w:type="dxa"/>
            <w:tcBorders>
              <w:top w:val="nil"/>
              <w:left w:val="nil"/>
              <w:bottom w:val="single" w:color="auto" w:sz="4" w:space="0"/>
              <w:right w:val="single" w:color="auto" w:sz="4" w:space="0"/>
            </w:tcBorders>
            <w:noWrap/>
            <w:vAlign w:val="center"/>
          </w:tcPr>
          <w:p w14:paraId="44BB449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418</w:t>
            </w:r>
          </w:p>
        </w:tc>
      </w:tr>
      <w:tr w14:paraId="30F77628">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2FD09BEE">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103586210001507</w:t>
            </w:r>
          </w:p>
        </w:tc>
        <w:tc>
          <w:tcPr>
            <w:tcW w:w="1134" w:type="dxa"/>
            <w:tcBorders>
              <w:top w:val="nil"/>
              <w:left w:val="nil"/>
              <w:bottom w:val="single" w:color="auto" w:sz="4" w:space="0"/>
              <w:right w:val="single" w:color="auto" w:sz="4" w:space="0"/>
            </w:tcBorders>
            <w:noWrap/>
            <w:vAlign w:val="center"/>
          </w:tcPr>
          <w:p w14:paraId="6E75AF38">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杨帆</w:t>
            </w:r>
          </w:p>
        </w:tc>
        <w:tc>
          <w:tcPr>
            <w:tcW w:w="1276" w:type="dxa"/>
            <w:tcBorders>
              <w:top w:val="nil"/>
              <w:left w:val="nil"/>
              <w:bottom w:val="single" w:color="auto" w:sz="4" w:space="0"/>
              <w:right w:val="single" w:color="auto" w:sz="4" w:space="0"/>
            </w:tcBorders>
            <w:noWrap/>
            <w:vAlign w:val="center"/>
          </w:tcPr>
          <w:p w14:paraId="422AC58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07B705E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67</w:t>
            </w:r>
          </w:p>
        </w:tc>
        <w:tc>
          <w:tcPr>
            <w:tcW w:w="1276" w:type="dxa"/>
            <w:tcBorders>
              <w:top w:val="nil"/>
              <w:left w:val="nil"/>
              <w:bottom w:val="single" w:color="auto" w:sz="4" w:space="0"/>
              <w:right w:val="single" w:color="auto" w:sz="4" w:space="0"/>
            </w:tcBorders>
            <w:noWrap/>
            <w:vAlign w:val="center"/>
          </w:tcPr>
          <w:p w14:paraId="42FCB42E">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71</w:t>
            </w:r>
          </w:p>
        </w:tc>
        <w:tc>
          <w:tcPr>
            <w:tcW w:w="1559" w:type="dxa"/>
            <w:tcBorders>
              <w:top w:val="nil"/>
              <w:left w:val="nil"/>
              <w:bottom w:val="single" w:color="auto" w:sz="4" w:space="0"/>
              <w:right w:val="single" w:color="auto" w:sz="4" w:space="0"/>
            </w:tcBorders>
            <w:noWrap/>
            <w:vAlign w:val="center"/>
          </w:tcPr>
          <w:p w14:paraId="0E63FAA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107</w:t>
            </w:r>
          </w:p>
        </w:tc>
        <w:tc>
          <w:tcPr>
            <w:tcW w:w="1560" w:type="dxa"/>
            <w:tcBorders>
              <w:top w:val="nil"/>
              <w:left w:val="nil"/>
              <w:bottom w:val="single" w:color="auto" w:sz="4" w:space="0"/>
              <w:right w:val="single" w:color="auto" w:sz="4" w:space="0"/>
            </w:tcBorders>
            <w:noWrap/>
            <w:vAlign w:val="center"/>
          </w:tcPr>
          <w:p w14:paraId="35DD171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124</w:t>
            </w:r>
          </w:p>
        </w:tc>
        <w:tc>
          <w:tcPr>
            <w:tcW w:w="1275" w:type="dxa"/>
            <w:tcBorders>
              <w:top w:val="nil"/>
              <w:left w:val="nil"/>
              <w:bottom w:val="single" w:color="auto" w:sz="4" w:space="0"/>
              <w:right w:val="single" w:color="auto" w:sz="4" w:space="0"/>
            </w:tcBorders>
            <w:noWrap/>
            <w:vAlign w:val="center"/>
          </w:tcPr>
          <w:p w14:paraId="649786A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369</w:t>
            </w:r>
          </w:p>
        </w:tc>
      </w:tr>
      <w:tr w14:paraId="0994AAE2">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780367A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103586210001852</w:t>
            </w:r>
          </w:p>
        </w:tc>
        <w:tc>
          <w:tcPr>
            <w:tcW w:w="1134" w:type="dxa"/>
            <w:tcBorders>
              <w:top w:val="nil"/>
              <w:left w:val="nil"/>
              <w:bottom w:val="single" w:color="auto" w:sz="4" w:space="0"/>
              <w:right w:val="single" w:color="auto" w:sz="4" w:space="0"/>
            </w:tcBorders>
            <w:noWrap/>
            <w:vAlign w:val="center"/>
          </w:tcPr>
          <w:p w14:paraId="4C392DB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颜朴</w:t>
            </w:r>
          </w:p>
        </w:tc>
        <w:tc>
          <w:tcPr>
            <w:tcW w:w="1276" w:type="dxa"/>
            <w:tcBorders>
              <w:top w:val="nil"/>
              <w:left w:val="nil"/>
              <w:bottom w:val="single" w:color="auto" w:sz="4" w:space="0"/>
              <w:right w:val="single" w:color="auto" w:sz="4" w:space="0"/>
            </w:tcBorders>
            <w:noWrap/>
            <w:vAlign w:val="center"/>
          </w:tcPr>
          <w:p w14:paraId="2834F72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1890F48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64</w:t>
            </w:r>
          </w:p>
        </w:tc>
        <w:tc>
          <w:tcPr>
            <w:tcW w:w="1276" w:type="dxa"/>
            <w:tcBorders>
              <w:top w:val="nil"/>
              <w:left w:val="nil"/>
              <w:bottom w:val="single" w:color="auto" w:sz="4" w:space="0"/>
              <w:right w:val="single" w:color="auto" w:sz="4" w:space="0"/>
            </w:tcBorders>
            <w:noWrap/>
            <w:vAlign w:val="center"/>
          </w:tcPr>
          <w:p w14:paraId="49FD67A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57</w:t>
            </w:r>
          </w:p>
        </w:tc>
        <w:tc>
          <w:tcPr>
            <w:tcW w:w="1559" w:type="dxa"/>
            <w:tcBorders>
              <w:top w:val="nil"/>
              <w:left w:val="nil"/>
              <w:bottom w:val="single" w:color="auto" w:sz="4" w:space="0"/>
              <w:right w:val="single" w:color="auto" w:sz="4" w:space="0"/>
            </w:tcBorders>
            <w:noWrap/>
            <w:vAlign w:val="center"/>
          </w:tcPr>
          <w:p w14:paraId="2B87F35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130</w:t>
            </w:r>
          </w:p>
        </w:tc>
        <w:tc>
          <w:tcPr>
            <w:tcW w:w="1560" w:type="dxa"/>
            <w:tcBorders>
              <w:top w:val="nil"/>
              <w:left w:val="nil"/>
              <w:bottom w:val="single" w:color="auto" w:sz="4" w:space="0"/>
              <w:right w:val="single" w:color="auto" w:sz="4" w:space="0"/>
            </w:tcBorders>
            <w:noWrap/>
            <w:vAlign w:val="center"/>
          </w:tcPr>
          <w:p w14:paraId="4DBF39C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111</w:t>
            </w:r>
          </w:p>
        </w:tc>
        <w:tc>
          <w:tcPr>
            <w:tcW w:w="1275" w:type="dxa"/>
            <w:tcBorders>
              <w:top w:val="nil"/>
              <w:left w:val="nil"/>
              <w:bottom w:val="single" w:color="auto" w:sz="4" w:space="0"/>
              <w:right w:val="single" w:color="auto" w:sz="4" w:space="0"/>
            </w:tcBorders>
            <w:noWrap/>
            <w:vAlign w:val="center"/>
          </w:tcPr>
          <w:p w14:paraId="4557C04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362</w:t>
            </w:r>
          </w:p>
        </w:tc>
      </w:tr>
      <w:tr w14:paraId="33E9768D">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25B55604">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103586270018126</w:t>
            </w:r>
          </w:p>
        </w:tc>
        <w:tc>
          <w:tcPr>
            <w:tcW w:w="1134" w:type="dxa"/>
            <w:tcBorders>
              <w:top w:val="nil"/>
              <w:left w:val="nil"/>
              <w:bottom w:val="single" w:color="auto" w:sz="4" w:space="0"/>
              <w:right w:val="single" w:color="auto" w:sz="4" w:space="0"/>
            </w:tcBorders>
            <w:noWrap/>
            <w:vAlign w:val="center"/>
          </w:tcPr>
          <w:p w14:paraId="479F2906">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周新二</w:t>
            </w:r>
          </w:p>
        </w:tc>
        <w:tc>
          <w:tcPr>
            <w:tcW w:w="1276" w:type="dxa"/>
            <w:tcBorders>
              <w:top w:val="nil"/>
              <w:left w:val="nil"/>
              <w:bottom w:val="single" w:color="auto" w:sz="4" w:space="0"/>
              <w:right w:val="single" w:color="auto" w:sz="4" w:space="0"/>
            </w:tcBorders>
            <w:noWrap/>
            <w:vAlign w:val="center"/>
          </w:tcPr>
          <w:p w14:paraId="2B017945">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强军计划</w:t>
            </w:r>
          </w:p>
        </w:tc>
        <w:tc>
          <w:tcPr>
            <w:tcW w:w="1559" w:type="dxa"/>
            <w:tcBorders>
              <w:top w:val="nil"/>
              <w:left w:val="nil"/>
              <w:bottom w:val="single" w:color="auto" w:sz="4" w:space="0"/>
              <w:right w:val="single" w:color="auto" w:sz="4" w:space="0"/>
            </w:tcBorders>
            <w:noWrap/>
            <w:vAlign w:val="center"/>
          </w:tcPr>
          <w:p w14:paraId="4DEEE5F5">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80</w:t>
            </w:r>
          </w:p>
        </w:tc>
        <w:tc>
          <w:tcPr>
            <w:tcW w:w="1276" w:type="dxa"/>
            <w:tcBorders>
              <w:top w:val="nil"/>
              <w:left w:val="nil"/>
              <w:bottom w:val="single" w:color="auto" w:sz="4" w:space="0"/>
              <w:right w:val="single" w:color="auto" w:sz="4" w:space="0"/>
            </w:tcBorders>
            <w:noWrap/>
            <w:vAlign w:val="center"/>
          </w:tcPr>
          <w:p w14:paraId="2C56FF03">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79</w:t>
            </w:r>
          </w:p>
        </w:tc>
        <w:tc>
          <w:tcPr>
            <w:tcW w:w="1559" w:type="dxa"/>
            <w:tcBorders>
              <w:top w:val="nil"/>
              <w:left w:val="nil"/>
              <w:bottom w:val="single" w:color="auto" w:sz="4" w:space="0"/>
              <w:right w:val="single" w:color="auto" w:sz="4" w:space="0"/>
            </w:tcBorders>
            <w:noWrap/>
            <w:vAlign w:val="center"/>
          </w:tcPr>
          <w:p w14:paraId="7E8B3CC1">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90</w:t>
            </w:r>
          </w:p>
        </w:tc>
        <w:tc>
          <w:tcPr>
            <w:tcW w:w="1560" w:type="dxa"/>
            <w:tcBorders>
              <w:top w:val="nil"/>
              <w:left w:val="nil"/>
              <w:bottom w:val="single" w:color="auto" w:sz="4" w:space="0"/>
              <w:right w:val="single" w:color="auto" w:sz="4" w:space="0"/>
            </w:tcBorders>
            <w:noWrap/>
            <w:vAlign w:val="center"/>
          </w:tcPr>
          <w:p w14:paraId="58385BDF">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112</w:t>
            </w:r>
          </w:p>
        </w:tc>
        <w:tc>
          <w:tcPr>
            <w:tcW w:w="1275" w:type="dxa"/>
            <w:tcBorders>
              <w:top w:val="nil"/>
              <w:left w:val="nil"/>
              <w:bottom w:val="single" w:color="auto" w:sz="4" w:space="0"/>
              <w:right w:val="single" w:color="auto" w:sz="4" w:space="0"/>
            </w:tcBorders>
            <w:noWrap/>
            <w:vAlign w:val="center"/>
          </w:tcPr>
          <w:p w14:paraId="1B76F4E6">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361</w:t>
            </w:r>
          </w:p>
        </w:tc>
      </w:tr>
      <w:tr w14:paraId="54D43473">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4FB3FAD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103586210001471</w:t>
            </w:r>
          </w:p>
        </w:tc>
        <w:tc>
          <w:tcPr>
            <w:tcW w:w="1134" w:type="dxa"/>
            <w:tcBorders>
              <w:top w:val="nil"/>
              <w:left w:val="nil"/>
              <w:bottom w:val="single" w:color="auto" w:sz="4" w:space="0"/>
              <w:right w:val="single" w:color="auto" w:sz="4" w:space="0"/>
            </w:tcBorders>
            <w:noWrap/>
            <w:vAlign w:val="center"/>
          </w:tcPr>
          <w:p w14:paraId="62C972D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王睿</w:t>
            </w:r>
          </w:p>
        </w:tc>
        <w:tc>
          <w:tcPr>
            <w:tcW w:w="1276" w:type="dxa"/>
            <w:tcBorders>
              <w:top w:val="nil"/>
              <w:left w:val="nil"/>
              <w:bottom w:val="single" w:color="auto" w:sz="4" w:space="0"/>
              <w:right w:val="single" w:color="auto" w:sz="4" w:space="0"/>
            </w:tcBorders>
            <w:noWrap/>
            <w:vAlign w:val="center"/>
          </w:tcPr>
          <w:p w14:paraId="2C09582E">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08C8C735">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59</w:t>
            </w:r>
          </w:p>
        </w:tc>
        <w:tc>
          <w:tcPr>
            <w:tcW w:w="1276" w:type="dxa"/>
            <w:tcBorders>
              <w:top w:val="nil"/>
              <w:left w:val="nil"/>
              <w:bottom w:val="single" w:color="auto" w:sz="4" w:space="0"/>
              <w:right w:val="single" w:color="auto" w:sz="4" w:space="0"/>
            </w:tcBorders>
            <w:noWrap/>
            <w:vAlign w:val="center"/>
          </w:tcPr>
          <w:p w14:paraId="2924FD1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73</w:t>
            </w:r>
          </w:p>
        </w:tc>
        <w:tc>
          <w:tcPr>
            <w:tcW w:w="1559" w:type="dxa"/>
            <w:tcBorders>
              <w:top w:val="nil"/>
              <w:left w:val="nil"/>
              <w:bottom w:val="single" w:color="auto" w:sz="4" w:space="0"/>
              <w:right w:val="single" w:color="auto" w:sz="4" w:space="0"/>
            </w:tcBorders>
            <w:noWrap/>
            <w:vAlign w:val="center"/>
          </w:tcPr>
          <w:p w14:paraId="2F81091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104</w:t>
            </w:r>
          </w:p>
        </w:tc>
        <w:tc>
          <w:tcPr>
            <w:tcW w:w="1560" w:type="dxa"/>
            <w:tcBorders>
              <w:top w:val="nil"/>
              <w:left w:val="nil"/>
              <w:bottom w:val="single" w:color="auto" w:sz="4" w:space="0"/>
              <w:right w:val="single" w:color="auto" w:sz="4" w:space="0"/>
            </w:tcBorders>
            <w:noWrap/>
            <w:vAlign w:val="center"/>
          </w:tcPr>
          <w:p w14:paraId="0E899DA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108</w:t>
            </w:r>
          </w:p>
        </w:tc>
        <w:tc>
          <w:tcPr>
            <w:tcW w:w="1275" w:type="dxa"/>
            <w:tcBorders>
              <w:top w:val="nil"/>
              <w:left w:val="nil"/>
              <w:bottom w:val="single" w:color="auto" w:sz="4" w:space="0"/>
              <w:right w:val="single" w:color="auto" w:sz="4" w:space="0"/>
            </w:tcBorders>
            <w:noWrap/>
            <w:vAlign w:val="center"/>
          </w:tcPr>
          <w:p w14:paraId="06CECA0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344</w:t>
            </w:r>
          </w:p>
        </w:tc>
      </w:tr>
      <w:tr w14:paraId="553A479B">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3149F6B5">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103586210001485</w:t>
            </w:r>
          </w:p>
        </w:tc>
        <w:tc>
          <w:tcPr>
            <w:tcW w:w="1134" w:type="dxa"/>
            <w:tcBorders>
              <w:top w:val="nil"/>
              <w:left w:val="nil"/>
              <w:bottom w:val="single" w:color="auto" w:sz="4" w:space="0"/>
              <w:right w:val="single" w:color="auto" w:sz="4" w:space="0"/>
            </w:tcBorders>
            <w:noWrap/>
            <w:vAlign w:val="center"/>
          </w:tcPr>
          <w:p w14:paraId="2803831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先鑫</w:t>
            </w:r>
          </w:p>
        </w:tc>
        <w:tc>
          <w:tcPr>
            <w:tcW w:w="1276" w:type="dxa"/>
            <w:tcBorders>
              <w:top w:val="nil"/>
              <w:left w:val="nil"/>
              <w:bottom w:val="single" w:color="auto" w:sz="4" w:space="0"/>
              <w:right w:val="single" w:color="auto" w:sz="4" w:space="0"/>
            </w:tcBorders>
            <w:noWrap/>
            <w:vAlign w:val="center"/>
          </w:tcPr>
          <w:p w14:paraId="21F1545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7E62C92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65</w:t>
            </w:r>
          </w:p>
        </w:tc>
        <w:tc>
          <w:tcPr>
            <w:tcW w:w="1276" w:type="dxa"/>
            <w:tcBorders>
              <w:top w:val="nil"/>
              <w:left w:val="nil"/>
              <w:bottom w:val="single" w:color="auto" w:sz="4" w:space="0"/>
              <w:right w:val="single" w:color="auto" w:sz="4" w:space="0"/>
            </w:tcBorders>
            <w:noWrap/>
            <w:vAlign w:val="center"/>
          </w:tcPr>
          <w:p w14:paraId="6A04C58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76</w:t>
            </w:r>
          </w:p>
        </w:tc>
        <w:tc>
          <w:tcPr>
            <w:tcW w:w="1559" w:type="dxa"/>
            <w:tcBorders>
              <w:top w:val="nil"/>
              <w:left w:val="nil"/>
              <w:bottom w:val="single" w:color="auto" w:sz="4" w:space="0"/>
              <w:right w:val="single" w:color="auto" w:sz="4" w:space="0"/>
            </w:tcBorders>
            <w:noWrap/>
            <w:vAlign w:val="center"/>
          </w:tcPr>
          <w:p w14:paraId="1DBA3D5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86</w:t>
            </w:r>
          </w:p>
        </w:tc>
        <w:tc>
          <w:tcPr>
            <w:tcW w:w="1560" w:type="dxa"/>
            <w:tcBorders>
              <w:top w:val="nil"/>
              <w:left w:val="nil"/>
              <w:bottom w:val="single" w:color="auto" w:sz="4" w:space="0"/>
              <w:right w:val="single" w:color="auto" w:sz="4" w:space="0"/>
            </w:tcBorders>
            <w:noWrap/>
            <w:vAlign w:val="center"/>
          </w:tcPr>
          <w:p w14:paraId="22E0553E">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107</w:t>
            </w:r>
          </w:p>
        </w:tc>
        <w:tc>
          <w:tcPr>
            <w:tcW w:w="1275" w:type="dxa"/>
            <w:tcBorders>
              <w:top w:val="nil"/>
              <w:left w:val="nil"/>
              <w:bottom w:val="single" w:color="auto" w:sz="4" w:space="0"/>
              <w:right w:val="single" w:color="auto" w:sz="4" w:space="0"/>
            </w:tcBorders>
            <w:noWrap/>
            <w:vAlign w:val="center"/>
          </w:tcPr>
          <w:p w14:paraId="6B806E8F">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334</w:t>
            </w:r>
          </w:p>
        </w:tc>
      </w:tr>
      <w:tr w14:paraId="1F4EF0AD">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6729118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103586210001466</w:t>
            </w:r>
          </w:p>
        </w:tc>
        <w:tc>
          <w:tcPr>
            <w:tcW w:w="1134" w:type="dxa"/>
            <w:tcBorders>
              <w:top w:val="nil"/>
              <w:left w:val="nil"/>
              <w:bottom w:val="single" w:color="auto" w:sz="4" w:space="0"/>
              <w:right w:val="single" w:color="auto" w:sz="4" w:space="0"/>
            </w:tcBorders>
            <w:noWrap/>
            <w:vAlign w:val="center"/>
          </w:tcPr>
          <w:p w14:paraId="4B62B7A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夏明晨</w:t>
            </w:r>
          </w:p>
        </w:tc>
        <w:tc>
          <w:tcPr>
            <w:tcW w:w="1276" w:type="dxa"/>
            <w:tcBorders>
              <w:top w:val="nil"/>
              <w:left w:val="nil"/>
              <w:bottom w:val="single" w:color="auto" w:sz="4" w:space="0"/>
              <w:right w:val="single" w:color="auto" w:sz="4" w:space="0"/>
            </w:tcBorders>
            <w:noWrap/>
            <w:vAlign w:val="center"/>
          </w:tcPr>
          <w:p w14:paraId="17838ADF">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3AB532D5">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58</w:t>
            </w:r>
          </w:p>
        </w:tc>
        <w:tc>
          <w:tcPr>
            <w:tcW w:w="1276" w:type="dxa"/>
            <w:tcBorders>
              <w:top w:val="nil"/>
              <w:left w:val="nil"/>
              <w:bottom w:val="single" w:color="auto" w:sz="4" w:space="0"/>
              <w:right w:val="single" w:color="auto" w:sz="4" w:space="0"/>
            </w:tcBorders>
            <w:noWrap/>
            <w:vAlign w:val="center"/>
          </w:tcPr>
          <w:p w14:paraId="19B5778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54</w:t>
            </w:r>
          </w:p>
        </w:tc>
        <w:tc>
          <w:tcPr>
            <w:tcW w:w="1559" w:type="dxa"/>
            <w:tcBorders>
              <w:top w:val="nil"/>
              <w:left w:val="nil"/>
              <w:bottom w:val="single" w:color="auto" w:sz="4" w:space="0"/>
              <w:right w:val="single" w:color="auto" w:sz="4" w:space="0"/>
            </w:tcBorders>
            <w:noWrap/>
            <w:vAlign w:val="center"/>
          </w:tcPr>
          <w:p w14:paraId="4A1EAF8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90</w:t>
            </w:r>
          </w:p>
        </w:tc>
        <w:tc>
          <w:tcPr>
            <w:tcW w:w="1560" w:type="dxa"/>
            <w:tcBorders>
              <w:top w:val="nil"/>
              <w:left w:val="nil"/>
              <w:bottom w:val="single" w:color="auto" w:sz="4" w:space="0"/>
              <w:right w:val="single" w:color="auto" w:sz="4" w:space="0"/>
            </w:tcBorders>
            <w:noWrap/>
            <w:vAlign w:val="center"/>
          </w:tcPr>
          <w:p w14:paraId="5B14952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129</w:t>
            </w:r>
          </w:p>
        </w:tc>
        <w:tc>
          <w:tcPr>
            <w:tcW w:w="1275" w:type="dxa"/>
            <w:tcBorders>
              <w:top w:val="nil"/>
              <w:left w:val="nil"/>
              <w:bottom w:val="single" w:color="auto" w:sz="4" w:space="0"/>
              <w:right w:val="single" w:color="auto" w:sz="4" w:space="0"/>
            </w:tcBorders>
            <w:noWrap/>
            <w:vAlign w:val="center"/>
          </w:tcPr>
          <w:p w14:paraId="70EB21A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331</w:t>
            </w:r>
          </w:p>
        </w:tc>
      </w:tr>
      <w:tr w14:paraId="72DBA6D6">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1A74EF3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103586210001510</w:t>
            </w:r>
          </w:p>
        </w:tc>
        <w:tc>
          <w:tcPr>
            <w:tcW w:w="1134" w:type="dxa"/>
            <w:tcBorders>
              <w:top w:val="nil"/>
              <w:left w:val="nil"/>
              <w:bottom w:val="single" w:color="auto" w:sz="4" w:space="0"/>
              <w:right w:val="single" w:color="auto" w:sz="4" w:space="0"/>
            </w:tcBorders>
            <w:noWrap/>
            <w:vAlign w:val="center"/>
          </w:tcPr>
          <w:p w14:paraId="26534C2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任柏光</w:t>
            </w:r>
          </w:p>
        </w:tc>
        <w:tc>
          <w:tcPr>
            <w:tcW w:w="1276" w:type="dxa"/>
            <w:tcBorders>
              <w:top w:val="nil"/>
              <w:left w:val="nil"/>
              <w:bottom w:val="single" w:color="auto" w:sz="4" w:space="0"/>
              <w:right w:val="single" w:color="auto" w:sz="4" w:space="0"/>
            </w:tcBorders>
            <w:noWrap/>
            <w:vAlign w:val="center"/>
          </w:tcPr>
          <w:p w14:paraId="7BDF12C5">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2F6F844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60</w:t>
            </w:r>
          </w:p>
        </w:tc>
        <w:tc>
          <w:tcPr>
            <w:tcW w:w="1276" w:type="dxa"/>
            <w:tcBorders>
              <w:top w:val="nil"/>
              <w:left w:val="nil"/>
              <w:bottom w:val="single" w:color="auto" w:sz="4" w:space="0"/>
              <w:right w:val="single" w:color="auto" w:sz="4" w:space="0"/>
            </w:tcBorders>
            <w:noWrap/>
            <w:vAlign w:val="center"/>
          </w:tcPr>
          <w:p w14:paraId="01623C02">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70</w:t>
            </w:r>
          </w:p>
        </w:tc>
        <w:tc>
          <w:tcPr>
            <w:tcW w:w="1559" w:type="dxa"/>
            <w:tcBorders>
              <w:top w:val="nil"/>
              <w:left w:val="nil"/>
              <w:bottom w:val="single" w:color="auto" w:sz="4" w:space="0"/>
              <w:right w:val="single" w:color="auto" w:sz="4" w:space="0"/>
            </w:tcBorders>
            <w:noWrap/>
            <w:vAlign w:val="center"/>
          </w:tcPr>
          <w:p w14:paraId="5E37BE25">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91</w:t>
            </w:r>
          </w:p>
        </w:tc>
        <w:tc>
          <w:tcPr>
            <w:tcW w:w="1560" w:type="dxa"/>
            <w:tcBorders>
              <w:top w:val="nil"/>
              <w:left w:val="nil"/>
              <w:bottom w:val="single" w:color="auto" w:sz="4" w:space="0"/>
              <w:right w:val="single" w:color="auto" w:sz="4" w:space="0"/>
            </w:tcBorders>
            <w:noWrap/>
            <w:vAlign w:val="center"/>
          </w:tcPr>
          <w:p w14:paraId="21B72472">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107</w:t>
            </w:r>
          </w:p>
        </w:tc>
        <w:tc>
          <w:tcPr>
            <w:tcW w:w="1275" w:type="dxa"/>
            <w:tcBorders>
              <w:top w:val="nil"/>
              <w:left w:val="nil"/>
              <w:bottom w:val="single" w:color="auto" w:sz="4" w:space="0"/>
              <w:right w:val="single" w:color="auto" w:sz="4" w:space="0"/>
            </w:tcBorders>
            <w:noWrap/>
            <w:vAlign w:val="center"/>
          </w:tcPr>
          <w:p w14:paraId="0EFE307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328</w:t>
            </w:r>
          </w:p>
        </w:tc>
      </w:tr>
      <w:tr w14:paraId="7E440944">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1E84140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103586210001500</w:t>
            </w:r>
          </w:p>
        </w:tc>
        <w:tc>
          <w:tcPr>
            <w:tcW w:w="1134" w:type="dxa"/>
            <w:tcBorders>
              <w:top w:val="nil"/>
              <w:left w:val="nil"/>
              <w:bottom w:val="single" w:color="auto" w:sz="4" w:space="0"/>
              <w:right w:val="single" w:color="auto" w:sz="4" w:space="0"/>
            </w:tcBorders>
            <w:noWrap/>
            <w:vAlign w:val="center"/>
          </w:tcPr>
          <w:p w14:paraId="62F27DB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舒丹丹</w:t>
            </w:r>
          </w:p>
        </w:tc>
        <w:tc>
          <w:tcPr>
            <w:tcW w:w="1276" w:type="dxa"/>
            <w:tcBorders>
              <w:top w:val="nil"/>
              <w:left w:val="nil"/>
              <w:bottom w:val="single" w:color="auto" w:sz="4" w:space="0"/>
              <w:right w:val="single" w:color="auto" w:sz="4" w:space="0"/>
            </w:tcBorders>
            <w:noWrap/>
            <w:vAlign w:val="center"/>
          </w:tcPr>
          <w:p w14:paraId="6550279F">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noWrap/>
            <w:vAlign w:val="center"/>
          </w:tcPr>
          <w:p w14:paraId="587338C2">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59</w:t>
            </w:r>
          </w:p>
        </w:tc>
        <w:tc>
          <w:tcPr>
            <w:tcW w:w="1276" w:type="dxa"/>
            <w:tcBorders>
              <w:top w:val="nil"/>
              <w:left w:val="nil"/>
              <w:bottom w:val="single" w:color="auto" w:sz="4" w:space="0"/>
              <w:right w:val="single" w:color="auto" w:sz="4" w:space="0"/>
            </w:tcBorders>
            <w:noWrap/>
            <w:vAlign w:val="center"/>
          </w:tcPr>
          <w:p w14:paraId="016F9C5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60</w:t>
            </w:r>
          </w:p>
        </w:tc>
        <w:tc>
          <w:tcPr>
            <w:tcW w:w="1559" w:type="dxa"/>
            <w:tcBorders>
              <w:top w:val="nil"/>
              <w:left w:val="nil"/>
              <w:bottom w:val="single" w:color="auto" w:sz="4" w:space="0"/>
              <w:right w:val="single" w:color="auto" w:sz="4" w:space="0"/>
            </w:tcBorders>
            <w:noWrap/>
            <w:vAlign w:val="center"/>
          </w:tcPr>
          <w:p w14:paraId="3CA5B6D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87</w:t>
            </w:r>
          </w:p>
        </w:tc>
        <w:tc>
          <w:tcPr>
            <w:tcW w:w="1560" w:type="dxa"/>
            <w:tcBorders>
              <w:top w:val="nil"/>
              <w:left w:val="nil"/>
              <w:bottom w:val="single" w:color="auto" w:sz="4" w:space="0"/>
              <w:right w:val="single" w:color="auto" w:sz="4" w:space="0"/>
            </w:tcBorders>
            <w:noWrap/>
            <w:vAlign w:val="center"/>
          </w:tcPr>
          <w:p w14:paraId="61C8757E">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114</w:t>
            </w:r>
          </w:p>
        </w:tc>
        <w:tc>
          <w:tcPr>
            <w:tcW w:w="1275" w:type="dxa"/>
            <w:tcBorders>
              <w:top w:val="nil"/>
              <w:left w:val="nil"/>
              <w:bottom w:val="single" w:color="auto" w:sz="4" w:space="0"/>
              <w:right w:val="single" w:color="auto" w:sz="4" w:space="0"/>
            </w:tcBorders>
            <w:noWrap/>
            <w:vAlign w:val="center"/>
          </w:tcPr>
          <w:p w14:paraId="44E83E0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320</w:t>
            </w:r>
          </w:p>
        </w:tc>
      </w:tr>
      <w:tr w14:paraId="59EA586B">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noWrap/>
            <w:vAlign w:val="center"/>
          </w:tcPr>
          <w:p w14:paraId="33AD7097">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103586270018124</w:t>
            </w:r>
          </w:p>
        </w:tc>
        <w:tc>
          <w:tcPr>
            <w:tcW w:w="1134" w:type="dxa"/>
            <w:tcBorders>
              <w:top w:val="nil"/>
              <w:left w:val="nil"/>
              <w:bottom w:val="single" w:color="auto" w:sz="4" w:space="0"/>
              <w:right w:val="single" w:color="auto" w:sz="4" w:space="0"/>
            </w:tcBorders>
            <w:noWrap/>
            <w:vAlign w:val="center"/>
          </w:tcPr>
          <w:p w14:paraId="25FEF7CD">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于晓航</w:t>
            </w:r>
          </w:p>
        </w:tc>
        <w:tc>
          <w:tcPr>
            <w:tcW w:w="1276" w:type="dxa"/>
            <w:tcBorders>
              <w:top w:val="nil"/>
              <w:left w:val="nil"/>
              <w:bottom w:val="single" w:color="auto" w:sz="4" w:space="0"/>
              <w:right w:val="single" w:color="auto" w:sz="4" w:space="0"/>
            </w:tcBorders>
            <w:noWrap/>
            <w:vAlign w:val="center"/>
          </w:tcPr>
          <w:p w14:paraId="060CE808">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强军计划</w:t>
            </w:r>
          </w:p>
        </w:tc>
        <w:tc>
          <w:tcPr>
            <w:tcW w:w="1559" w:type="dxa"/>
            <w:tcBorders>
              <w:top w:val="nil"/>
              <w:left w:val="nil"/>
              <w:bottom w:val="single" w:color="auto" w:sz="4" w:space="0"/>
              <w:right w:val="single" w:color="auto" w:sz="4" w:space="0"/>
            </w:tcBorders>
            <w:noWrap/>
            <w:vAlign w:val="center"/>
          </w:tcPr>
          <w:p w14:paraId="35F4A515">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69</w:t>
            </w:r>
          </w:p>
        </w:tc>
        <w:tc>
          <w:tcPr>
            <w:tcW w:w="1276" w:type="dxa"/>
            <w:tcBorders>
              <w:top w:val="nil"/>
              <w:left w:val="nil"/>
              <w:bottom w:val="single" w:color="auto" w:sz="4" w:space="0"/>
              <w:right w:val="single" w:color="auto" w:sz="4" w:space="0"/>
            </w:tcBorders>
            <w:noWrap/>
            <w:vAlign w:val="center"/>
          </w:tcPr>
          <w:p w14:paraId="2CD66626">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52</w:t>
            </w:r>
          </w:p>
        </w:tc>
        <w:tc>
          <w:tcPr>
            <w:tcW w:w="1559" w:type="dxa"/>
            <w:tcBorders>
              <w:top w:val="nil"/>
              <w:left w:val="nil"/>
              <w:bottom w:val="single" w:color="auto" w:sz="4" w:space="0"/>
              <w:right w:val="single" w:color="auto" w:sz="4" w:space="0"/>
            </w:tcBorders>
            <w:noWrap/>
            <w:vAlign w:val="center"/>
          </w:tcPr>
          <w:p w14:paraId="3A4995C4">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81</w:t>
            </w:r>
          </w:p>
        </w:tc>
        <w:tc>
          <w:tcPr>
            <w:tcW w:w="1560" w:type="dxa"/>
            <w:tcBorders>
              <w:top w:val="nil"/>
              <w:left w:val="nil"/>
              <w:bottom w:val="single" w:color="auto" w:sz="4" w:space="0"/>
              <w:right w:val="single" w:color="auto" w:sz="4" w:space="0"/>
            </w:tcBorders>
            <w:noWrap/>
            <w:vAlign w:val="center"/>
          </w:tcPr>
          <w:p w14:paraId="4935537F">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100</w:t>
            </w:r>
          </w:p>
        </w:tc>
        <w:tc>
          <w:tcPr>
            <w:tcW w:w="1275" w:type="dxa"/>
            <w:tcBorders>
              <w:top w:val="nil"/>
              <w:left w:val="nil"/>
              <w:bottom w:val="single" w:color="auto" w:sz="4" w:space="0"/>
              <w:right w:val="single" w:color="auto" w:sz="4" w:space="0"/>
            </w:tcBorders>
            <w:noWrap/>
            <w:vAlign w:val="center"/>
          </w:tcPr>
          <w:p w14:paraId="1E0A5376">
            <w:pPr>
              <w:widowControl/>
              <w:jc w:val="left"/>
              <w:rPr>
                <w:rFonts w:ascii="仿宋" w:hAnsi="仿宋" w:eastAsia="仿宋" w:cs="宋体"/>
                <w:b/>
                <w:bCs/>
                <w:color w:val="31849B"/>
                <w:kern w:val="0"/>
                <w:szCs w:val="21"/>
              </w:rPr>
            </w:pPr>
            <w:r>
              <w:rPr>
                <w:rFonts w:hint="eastAsia" w:ascii="仿宋" w:hAnsi="仿宋" w:eastAsia="仿宋" w:cs="宋体"/>
                <w:b/>
                <w:bCs/>
                <w:color w:val="31849B"/>
                <w:kern w:val="0"/>
                <w:szCs w:val="21"/>
              </w:rPr>
              <w:t>302</w:t>
            </w:r>
          </w:p>
        </w:tc>
      </w:tr>
    </w:tbl>
    <w:p w14:paraId="018A3EE5">
      <w:pPr>
        <w:widowControl/>
        <w:shd w:val="clear" w:color="auto" w:fill="FFFFFF"/>
        <w:spacing w:after="150"/>
        <w:rPr>
          <w:rFonts w:ascii="宋体" w:hAnsi="宋体" w:eastAsia="宋体" w:cs="Arial"/>
          <w:b/>
          <w:bCs/>
          <w:color w:val="FF0000"/>
          <w:kern w:val="0"/>
          <w:sz w:val="28"/>
          <w:szCs w:val="28"/>
        </w:rPr>
      </w:pPr>
    </w:p>
    <w:p w14:paraId="2F10BB82">
      <w:pPr>
        <w:widowControl/>
        <w:shd w:val="clear" w:color="auto" w:fill="FFFFFF"/>
        <w:spacing w:after="150"/>
        <w:rPr>
          <w:rFonts w:ascii="宋体" w:hAnsi="宋体" w:eastAsia="宋体" w:cs="Arial"/>
          <w:b/>
          <w:bCs/>
          <w:color w:val="FF0000"/>
          <w:kern w:val="0"/>
          <w:sz w:val="28"/>
          <w:szCs w:val="28"/>
        </w:rPr>
      </w:pPr>
      <w:r>
        <w:rPr>
          <w:rFonts w:hint="eastAsia" w:ascii="宋体" w:hAnsi="宋体" w:eastAsia="宋体" w:cs="Arial"/>
          <w:b/>
          <w:bCs/>
          <w:color w:val="FF0000"/>
          <w:kern w:val="0"/>
          <w:sz w:val="28"/>
          <w:szCs w:val="28"/>
        </w:rPr>
        <w:t>能源动力专业</w:t>
      </w:r>
    </w:p>
    <w:tbl>
      <w:tblPr>
        <w:tblStyle w:val="6"/>
        <w:tblpPr w:leftFromText="180" w:rightFromText="180" w:vertAnchor="text" w:horzAnchor="margin" w:tblpXSpec="center" w:tblpY="188"/>
        <w:tblW w:w="11448" w:type="dxa"/>
        <w:tblInd w:w="0" w:type="dxa"/>
        <w:tblLayout w:type="autofit"/>
        <w:tblCellMar>
          <w:top w:w="0" w:type="dxa"/>
          <w:left w:w="108" w:type="dxa"/>
          <w:bottom w:w="0" w:type="dxa"/>
          <w:right w:w="108" w:type="dxa"/>
        </w:tblCellMar>
      </w:tblPr>
      <w:tblGrid>
        <w:gridCol w:w="1809"/>
        <w:gridCol w:w="1134"/>
        <w:gridCol w:w="1276"/>
        <w:gridCol w:w="1559"/>
        <w:gridCol w:w="1276"/>
        <w:gridCol w:w="1559"/>
        <w:gridCol w:w="1560"/>
        <w:gridCol w:w="1275"/>
      </w:tblGrid>
      <w:tr w14:paraId="7BFFAF6C">
        <w:tblPrEx>
          <w:tblCellMar>
            <w:top w:w="0" w:type="dxa"/>
            <w:left w:w="108" w:type="dxa"/>
            <w:bottom w:w="0" w:type="dxa"/>
            <w:right w:w="108" w:type="dxa"/>
          </w:tblCellMar>
        </w:tblPrEx>
        <w:trPr>
          <w:trHeight w:val="270" w:hRule="atLeast"/>
        </w:trPr>
        <w:tc>
          <w:tcPr>
            <w:tcW w:w="1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C53B7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考生编号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0231475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考生姓名</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6013CFF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专项计划</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57EDFD0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政治理论成绩</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62E68A5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外国语成绩</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27F40E0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业务课一成绩</w:t>
            </w:r>
          </w:p>
        </w:tc>
        <w:tc>
          <w:tcPr>
            <w:tcW w:w="1560" w:type="dxa"/>
            <w:tcBorders>
              <w:top w:val="single" w:color="auto" w:sz="4" w:space="0"/>
              <w:left w:val="nil"/>
              <w:bottom w:val="single" w:color="auto" w:sz="4" w:space="0"/>
              <w:right w:val="single" w:color="auto" w:sz="4" w:space="0"/>
            </w:tcBorders>
            <w:shd w:val="clear" w:color="auto" w:fill="auto"/>
            <w:noWrap/>
            <w:vAlign w:val="center"/>
          </w:tcPr>
          <w:p w14:paraId="3905DC8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业务课二成绩</w:t>
            </w:r>
          </w:p>
        </w:tc>
        <w:tc>
          <w:tcPr>
            <w:tcW w:w="1275" w:type="dxa"/>
            <w:tcBorders>
              <w:top w:val="single" w:color="auto" w:sz="4" w:space="0"/>
              <w:left w:val="nil"/>
              <w:bottom w:val="single" w:color="auto" w:sz="4" w:space="0"/>
              <w:right w:val="single" w:color="auto" w:sz="4" w:space="0"/>
            </w:tcBorders>
            <w:shd w:val="clear" w:color="auto" w:fill="auto"/>
            <w:noWrap/>
            <w:vAlign w:val="center"/>
          </w:tcPr>
          <w:p w14:paraId="7D50868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初试总成绩</w:t>
            </w:r>
          </w:p>
        </w:tc>
      </w:tr>
      <w:tr w14:paraId="24115A61">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shd w:val="clear" w:color="auto" w:fill="auto"/>
            <w:noWrap/>
            <w:vAlign w:val="center"/>
          </w:tcPr>
          <w:p w14:paraId="268AA73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103586210001917</w:t>
            </w:r>
          </w:p>
        </w:tc>
        <w:tc>
          <w:tcPr>
            <w:tcW w:w="1134" w:type="dxa"/>
            <w:tcBorders>
              <w:top w:val="nil"/>
              <w:left w:val="nil"/>
              <w:bottom w:val="single" w:color="auto" w:sz="4" w:space="0"/>
              <w:right w:val="single" w:color="auto" w:sz="4" w:space="0"/>
            </w:tcBorders>
            <w:shd w:val="clear" w:color="auto" w:fill="auto"/>
            <w:noWrap/>
            <w:vAlign w:val="center"/>
          </w:tcPr>
          <w:p w14:paraId="0510DCA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蔡仙远</w:t>
            </w:r>
          </w:p>
        </w:tc>
        <w:tc>
          <w:tcPr>
            <w:tcW w:w="1276" w:type="dxa"/>
            <w:tcBorders>
              <w:top w:val="nil"/>
              <w:left w:val="nil"/>
              <w:bottom w:val="single" w:color="auto" w:sz="4" w:space="0"/>
              <w:right w:val="single" w:color="auto" w:sz="4" w:space="0"/>
            </w:tcBorders>
            <w:shd w:val="clear" w:color="auto" w:fill="auto"/>
            <w:noWrap/>
            <w:vAlign w:val="center"/>
          </w:tcPr>
          <w:p w14:paraId="1CD1D4F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shd w:val="clear" w:color="auto" w:fill="auto"/>
            <w:noWrap/>
            <w:vAlign w:val="center"/>
          </w:tcPr>
          <w:p w14:paraId="03CA409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73</w:t>
            </w:r>
          </w:p>
        </w:tc>
        <w:tc>
          <w:tcPr>
            <w:tcW w:w="1276" w:type="dxa"/>
            <w:tcBorders>
              <w:top w:val="nil"/>
              <w:left w:val="nil"/>
              <w:bottom w:val="single" w:color="auto" w:sz="4" w:space="0"/>
              <w:right w:val="single" w:color="auto" w:sz="4" w:space="0"/>
            </w:tcBorders>
            <w:shd w:val="clear" w:color="auto" w:fill="auto"/>
            <w:noWrap/>
            <w:vAlign w:val="center"/>
          </w:tcPr>
          <w:p w14:paraId="63F7ACD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76</w:t>
            </w:r>
          </w:p>
        </w:tc>
        <w:tc>
          <w:tcPr>
            <w:tcW w:w="1559" w:type="dxa"/>
            <w:tcBorders>
              <w:top w:val="nil"/>
              <w:left w:val="nil"/>
              <w:bottom w:val="single" w:color="auto" w:sz="4" w:space="0"/>
              <w:right w:val="single" w:color="auto" w:sz="4" w:space="0"/>
            </w:tcBorders>
            <w:shd w:val="clear" w:color="auto" w:fill="auto"/>
            <w:noWrap/>
            <w:vAlign w:val="center"/>
          </w:tcPr>
          <w:p w14:paraId="4EB2332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136</w:t>
            </w:r>
          </w:p>
        </w:tc>
        <w:tc>
          <w:tcPr>
            <w:tcW w:w="1560" w:type="dxa"/>
            <w:tcBorders>
              <w:top w:val="nil"/>
              <w:left w:val="nil"/>
              <w:bottom w:val="single" w:color="auto" w:sz="4" w:space="0"/>
              <w:right w:val="single" w:color="auto" w:sz="4" w:space="0"/>
            </w:tcBorders>
            <w:shd w:val="clear" w:color="auto" w:fill="auto"/>
            <w:noWrap/>
            <w:vAlign w:val="center"/>
          </w:tcPr>
          <w:p w14:paraId="19599A12">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135</w:t>
            </w:r>
          </w:p>
        </w:tc>
        <w:tc>
          <w:tcPr>
            <w:tcW w:w="1275" w:type="dxa"/>
            <w:tcBorders>
              <w:top w:val="nil"/>
              <w:left w:val="nil"/>
              <w:bottom w:val="single" w:color="auto" w:sz="4" w:space="0"/>
              <w:right w:val="single" w:color="auto" w:sz="4" w:space="0"/>
            </w:tcBorders>
            <w:shd w:val="clear" w:color="auto" w:fill="auto"/>
            <w:noWrap/>
            <w:vAlign w:val="center"/>
          </w:tcPr>
          <w:p w14:paraId="7B3F209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420</w:t>
            </w:r>
          </w:p>
        </w:tc>
      </w:tr>
      <w:tr w14:paraId="6B3DFE7C">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shd w:val="clear" w:color="auto" w:fill="auto"/>
            <w:noWrap/>
            <w:vAlign w:val="center"/>
          </w:tcPr>
          <w:p w14:paraId="328DCD7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103586210001818</w:t>
            </w:r>
          </w:p>
        </w:tc>
        <w:tc>
          <w:tcPr>
            <w:tcW w:w="1134" w:type="dxa"/>
            <w:tcBorders>
              <w:top w:val="nil"/>
              <w:left w:val="nil"/>
              <w:bottom w:val="single" w:color="auto" w:sz="4" w:space="0"/>
              <w:right w:val="single" w:color="auto" w:sz="4" w:space="0"/>
            </w:tcBorders>
            <w:shd w:val="clear" w:color="auto" w:fill="auto"/>
            <w:noWrap/>
            <w:vAlign w:val="center"/>
          </w:tcPr>
          <w:p w14:paraId="5CFF983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刘天杰</w:t>
            </w:r>
          </w:p>
        </w:tc>
        <w:tc>
          <w:tcPr>
            <w:tcW w:w="1276" w:type="dxa"/>
            <w:tcBorders>
              <w:top w:val="nil"/>
              <w:left w:val="nil"/>
              <w:bottom w:val="single" w:color="auto" w:sz="4" w:space="0"/>
              <w:right w:val="single" w:color="auto" w:sz="4" w:space="0"/>
            </w:tcBorders>
            <w:shd w:val="clear" w:color="auto" w:fill="auto"/>
            <w:noWrap/>
            <w:vAlign w:val="center"/>
          </w:tcPr>
          <w:p w14:paraId="4310061D">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shd w:val="clear" w:color="auto" w:fill="auto"/>
            <w:noWrap/>
            <w:vAlign w:val="center"/>
          </w:tcPr>
          <w:p w14:paraId="4F5B1005">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61</w:t>
            </w:r>
          </w:p>
        </w:tc>
        <w:tc>
          <w:tcPr>
            <w:tcW w:w="1276" w:type="dxa"/>
            <w:tcBorders>
              <w:top w:val="nil"/>
              <w:left w:val="nil"/>
              <w:bottom w:val="single" w:color="auto" w:sz="4" w:space="0"/>
              <w:right w:val="single" w:color="auto" w:sz="4" w:space="0"/>
            </w:tcBorders>
            <w:shd w:val="clear" w:color="auto" w:fill="auto"/>
            <w:noWrap/>
            <w:vAlign w:val="center"/>
          </w:tcPr>
          <w:p w14:paraId="3503603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76</w:t>
            </w:r>
          </w:p>
        </w:tc>
        <w:tc>
          <w:tcPr>
            <w:tcW w:w="1559" w:type="dxa"/>
            <w:tcBorders>
              <w:top w:val="nil"/>
              <w:left w:val="nil"/>
              <w:bottom w:val="single" w:color="auto" w:sz="4" w:space="0"/>
              <w:right w:val="single" w:color="auto" w:sz="4" w:space="0"/>
            </w:tcBorders>
            <w:shd w:val="clear" w:color="auto" w:fill="auto"/>
            <w:noWrap/>
            <w:vAlign w:val="center"/>
          </w:tcPr>
          <w:p w14:paraId="0C7C692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117</w:t>
            </w:r>
          </w:p>
        </w:tc>
        <w:tc>
          <w:tcPr>
            <w:tcW w:w="1560" w:type="dxa"/>
            <w:tcBorders>
              <w:top w:val="nil"/>
              <w:left w:val="nil"/>
              <w:bottom w:val="single" w:color="auto" w:sz="4" w:space="0"/>
              <w:right w:val="single" w:color="auto" w:sz="4" w:space="0"/>
            </w:tcBorders>
            <w:shd w:val="clear" w:color="auto" w:fill="auto"/>
            <w:noWrap/>
            <w:vAlign w:val="center"/>
          </w:tcPr>
          <w:p w14:paraId="35E6BEE1">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90</w:t>
            </w:r>
          </w:p>
        </w:tc>
        <w:tc>
          <w:tcPr>
            <w:tcW w:w="1275" w:type="dxa"/>
            <w:tcBorders>
              <w:top w:val="nil"/>
              <w:left w:val="nil"/>
              <w:bottom w:val="single" w:color="auto" w:sz="4" w:space="0"/>
              <w:right w:val="single" w:color="auto" w:sz="4" w:space="0"/>
            </w:tcBorders>
            <w:shd w:val="clear" w:color="auto" w:fill="auto"/>
            <w:noWrap/>
            <w:vAlign w:val="center"/>
          </w:tcPr>
          <w:p w14:paraId="567E601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344</w:t>
            </w:r>
          </w:p>
        </w:tc>
      </w:tr>
      <w:tr w14:paraId="023241C2">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shd w:val="clear" w:color="auto" w:fill="auto"/>
            <w:noWrap/>
            <w:vAlign w:val="center"/>
          </w:tcPr>
          <w:p w14:paraId="6735AA6D">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103586210001918</w:t>
            </w:r>
          </w:p>
        </w:tc>
        <w:tc>
          <w:tcPr>
            <w:tcW w:w="1134" w:type="dxa"/>
            <w:tcBorders>
              <w:top w:val="nil"/>
              <w:left w:val="nil"/>
              <w:bottom w:val="single" w:color="auto" w:sz="4" w:space="0"/>
              <w:right w:val="single" w:color="auto" w:sz="4" w:space="0"/>
            </w:tcBorders>
            <w:shd w:val="clear" w:color="auto" w:fill="auto"/>
            <w:noWrap/>
            <w:vAlign w:val="center"/>
          </w:tcPr>
          <w:p w14:paraId="3D35C3A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张宇鹏</w:t>
            </w:r>
          </w:p>
        </w:tc>
        <w:tc>
          <w:tcPr>
            <w:tcW w:w="1276" w:type="dxa"/>
            <w:tcBorders>
              <w:top w:val="nil"/>
              <w:left w:val="nil"/>
              <w:bottom w:val="single" w:color="auto" w:sz="4" w:space="0"/>
              <w:right w:val="single" w:color="auto" w:sz="4" w:space="0"/>
            </w:tcBorders>
            <w:shd w:val="clear" w:color="auto" w:fill="auto"/>
            <w:noWrap/>
            <w:vAlign w:val="center"/>
          </w:tcPr>
          <w:p w14:paraId="096B104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shd w:val="clear" w:color="auto" w:fill="auto"/>
            <w:noWrap/>
            <w:vAlign w:val="center"/>
          </w:tcPr>
          <w:p w14:paraId="201A771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65</w:t>
            </w:r>
          </w:p>
        </w:tc>
        <w:tc>
          <w:tcPr>
            <w:tcW w:w="1276" w:type="dxa"/>
            <w:tcBorders>
              <w:top w:val="nil"/>
              <w:left w:val="nil"/>
              <w:bottom w:val="single" w:color="auto" w:sz="4" w:space="0"/>
              <w:right w:val="single" w:color="auto" w:sz="4" w:space="0"/>
            </w:tcBorders>
            <w:shd w:val="clear" w:color="auto" w:fill="auto"/>
            <w:noWrap/>
            <w:vAlign w:val="center"/>
          </w:tcPr>
          <w:p w14:paraId="06455A49">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63</w:t>
            </w:r>
          </w:p>
        </w:tc>
        <w:tc>
          <w:tcPr>
            <w:tcW w:w="1559" w:type="dxa"/>
            <w:tcBorders>
              <w:top w:val="nil"/>
              <w:left w:val="nil"/>
              <w:bottom w:val="single" w:color="auto" w:sz="4" w:space="0"/>
              <w:right w:val="single" w:color="auto" w:sz="4" w:space="0"/>
            </w:tcBorders>
            <w:shd w:val="clear" w:color="auto" w:fill="auto"/>
            <w:noWrap/>
            <w:vAlign w:val="center"/>
          </w:tcPr>
          <w:p w14:paraId="20215CD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115</w:t>
            </w:r>
          </w:p>
        </w:tc>
        <w:tc>
          <w:tcPr>
            <w:tcW w:w="1560" w:type="dxa"/>
            <w:tcBorders>
              <w:top w:val="nil"/>
              <w:left w:val="nil"/>
              <w:bottom w:val="single" w:color="auto" w:sz="4" w:space="0"/>
              <w:right w:val="single" w:color="auto" w:sz="4" w:space="0"/>
            </w:tcBorders>
            <w:shd w:val="clear" w:color="auto" w:fill="auto"/>
            <w:noWrap/>
            <w:vAlign w:val="center"/>
          </w:tcPr>
          <w:p w14:paraId="21CD6C5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85</w:t>
            </w:r>
          </w:p>
        </w:tc>
        <w:tc>
          <w:tcPr>
            <w:tcW w:w="1275" w:type="dxa"/>
            <w:tcBorders>
              <w:top w:val="nil"/>
              <w:left w:val="nil"/>
              <w:bottom w:val="single" w:color="auto" w:sz="4" w:space="0"/>
              <w:right w:val="single" w:color="auto" w:sz="4" w:space="0"/>
            </w:tcBorders>
            <w:shd w:val="clear" w:color="auto" w:fill="auto"/>
            <w:noWrap/>
            <w:vAlign w:val="center"/>
          </w:tcPr>
          <w:p w14:paraId="667A3FED">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328</w:t>
            </w:r>
          </w:p>
        </w:tc>
      </w:tr>
      <w:tr w14:paraId="02E8332F">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shd w:val="clear" w:color="auto" w:fill="auto"/>
            <w:noWrap/>
            <w:vAlign w:val="center"/>
          </w:tcPr>
          <w:p w14:paraId="578DCE42">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103586210001875</w:t>
            </w:r>
          </w:p>
        </w:tc>
        <w:tc>
          <w:tcPr>
            <w:tcW w:w="1134" w:type="dxa"/>
            <w:tcBorders>
              <w:top w:val="nil"/>
              <w:left w:val="nil"/>
              <w:bottom w:val="single" w:color="auto" w:sz="4" w:space="0"/>
              <w:right w:val="single" w:color="auto" w:sz="4" w:space="0"/>
            </w:tcBorders>
            <w:shd w:val="clear" w:color="auto" w:fill="auto"/>
            <w:noWrap/>
            <w:vAlign w:val="center"/>
          </w:tcPr>
          <w:p w14:paraId="1044B0D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袁俊杰</w:t>
            </w:r>
          </w:p>
        </w:tc>
        <w:tc>
          <w:tcPr>
            <w:tcW w:w="1276" w:type="dxa"/>
            <w:tcBorders>
              <w:top w:val="nil"/>
              <w:left w:val="nil"/>
              <w:bottom w:val="single" w:color="auto" w:sz="4" w:space="0"/>
              <w:right w:val="single" w:color="auto" w:sz="4" w:space="0"/>
            </w:tcBorders>
            <w:shd w:val="clear" w:color="auto" w:fill="auto"/>
            <w:noWrap/>
            <w:vAlign w:val="center"/>
          </w:tcPr>
          <w:p w14:paraId="3E7EB489">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shd w:val="clear" w:color="auto" w:fill="auto"/>
            <w:noWrap/>
            <w:vAlign w:val="center"/>
          </w:tcPr>
          <w:p w14:paraId="2033E1B7">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59</w:t>
            </w:r>
          </w:p>
        </w:tc>
        <w:tc>
          <w:tcPr>
            <w:tcW w:w="1276" w:type="dxa"/>
            <w:tcBorders>
              <w:top w:val="nil"/>
              <w:left w:val="nil"/>
              <w:bottom w:val="single" w:color="auto" w:sz="4" w:space="0"/>
              <w:right w:val="single" w:color="auto" w:sz="4" w:space="0"/>
            </w:tcBorders>
            <w:shd w:val="clear" w:color="auto" w:fill="auto"/>
            <w:noWrap/>
            <w:vAlign w:val="center"/>
          </w:tcPr>
          <w:p w14:paraId="0C7982AE">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50</w:t>
            </w:r>
          </w:p>
        </w:tc>
        <w:tc>
          <w:tcPr>
            <w:tcW w:w="1559" w:type="dxa"/>
            <w:tcBorders>
              <w:top w:val="nil"/>
              <w:left w:val="nil"/>
              <w:bottom w:val="single" w:color="auto" w:sz="4" w:space="0"/>
              <w:right w:val="single" w:color="auto" w:sz="4" w:space="0"/>
            </w:tcBorders>
            <w:shd w:val="clear" w:color="auto" w:fill="auto"/>
            <w:noWrap/>
            <w:vAlign w:val="center"/>
          </w:tcPr>
          <w:p w14:paraId="56E41FE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113</w:t>
            </w:r>
          </w:p>
        </w:tc>
        <w:tc>
          <w:tcPr>
            <w:tcW w:w="1560" w:type="dxa"/>
            <w:tcBorders>
              <w:top w:val="nil"/>
              <w:left w:val="nil"/>
              <w:bottom w:val="single" w:color="auto" w:sz="4" w:space="0"/>
              <w:right w:val="single" w:color="auto" w:sz="4" w:space="0"/>
            </w:tcBorders>
            <w:shd w:val="clear" w:color="auto" w:fill="auto"/>
            <w:noWrap/>
            <w:vAlign w:val="center"/>
          </w:tcPr>
          <w:p w14:paraId="22E0AB9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w:t>
            </w:r>
          </w:p>
        </w:tc>
        <w:tc>
          <w:tcPr>
            <w:tcW w:w="1275" w:type="dxa"/>
            <w:tcBorders>
              <w:top w:val="nil"/>
              <w:left w:val="nil"/>
              <w:bottom w:val="single" w:color="auto" w:sz="4" w:space="0"/>
              <w:right w:val="single" w:color="auto" w:sz="4" w:space="0"/>
            </w:tcBorders>
            <w:shd w:val="clear" w:color="auto" w:fill="auto"/>
            <w:noWrap/>
            <w:vAlign w:val="center"/>
          </w:tcPr>
          <w:p w14:paraId="4E68F6AE">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325</w:t>
            </w:r>
          </w:p>
        </w:tc>
      </w:tr>
      <w:tr w14:paraId="27D51A42">
        <w:tblPrEx>
          <w:tblCellMar>
            <w:top w:w="0" w:type="dxa"/>
            <w:left w:w="108" w:type="dxa"/>
            <w:bottom w:w="0" w:type="dxa"/>
            <w:right w:w="108" w:type="dxa"/>
          </w:tblCellMar>
        </w:tblPrEx>
        <w:trPr>
          <w:trHeight w:val="270" w:hRule="atLeast"/>
        </w:trPr>
        <w:tc>
          <w:tcPr>
            <w:tcW w:w="1809" w:type="dxa"/>
            <w:tcBorders>
              <w:top w:val="nil"/>
              <w:left w:val="single" w:color="auto" w:sz="4" w:space="0"/>
              <w:bottom w:val="single" w:color="auto" w:sz="4" w:space="0"/>
              <w:right w:val="single" w:color="auto" w:sz="4" w:space="0"/>
            </w:tcBorders>
            <w:shd w:val="clear" w:color="auto" w:fill="auto"/>
            <w:noWrap/>
            <w:vAlign w:val="center"/>
          </w:tcPr>
          <w:p w14:paraId="3A0A667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103586210001837</w:t>
            </w:r>
          </w:p>
        </w:tc>
        <w:tc>
          <w:tcPr>
            <w:tcW w:w="1134" w:type="dxa"/>
            <w:tcBorders>
              <w:top w:val="nil"/>
              <w:left w:val="nil"/>
              <w:bottom w:val="single" w:color="auto" w:sz="4" w:space="0"/>
              <w:right w:val="single" w:color="auto" w:sz="4" w:space="0"/>
            </w:tcBorders>
            <w:shd w:val="clear" w:color="auto" w:fill="auto"/>
            <w:noWrap/>
            <w:vAlign w:val="center"/>
          </w:tcPr>
          <w:p w14:paraId="22712CB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方子豪</w:t>
            </w:r>
          </w:p>
        </w:tc>
        <w:tc>
          <w:tcPr>
            <w:tcW w:w="1276" w:type="dxa"/>
            <w:tcBorders>
              <w:top w:val="nil"/>
              <w:left w:val="nil"/>
              <w:bottom w:val="single" w:color="auto" w:sz="4" w:space="0"/>
              <w:right w:val="single" w:color="auto" w:sz="4" w:space="0"/>
            </w:tcBorders>
            <w:shd w:val="clear" w:color="auto" w:fill="auto"/>
            <w:noWrap/>
            <w:vAlign w:val="center"/>
          </w:tcPr>
          <w:p w14:paraId="10163BE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无专项计划</w:t>
            </w:r>
          </w:p>
        </w:tc>
        <w:tc>
          <w:tcPr>
            <w:tcW w:w="1559" w:type="dxa"/>
            <w:tcBorders>
              <w:top w:val="nil"/>
              <w:left w:val="nil"/>
              <w:bottom w:val="single" w:color="auto" w:sz="4" w:space="0"/>
              <w:right w:val="single" w:color="auto" w:sz="4" w:space="0"/>
            </w:tcBorders>
            <w:shd w:val="clear" w:color="auto" w:fill="auto"/>
            <w:noWrap/>
            <w:vAlign w:val="center"/>
          </w:tcPr>
          <w:p w14:paraId="12DD9A15">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63</w:t>
            </w:r>
          </w:p>
        </w:tc>
        <w:tc>
          <w:tcPr>
            <w:tcW w:w="1276" w:type="dxa"/>
            <w:tcBorders>
              <w:top w:val="nil"/>
              <w:left w:val="nil"/>
              <w:bottom w:val="single" w:color="auto" w:sz="4" w:space="0"/>
              <w:right w:val="single" w:color="auto" w:sz="4" w:space="0"/>
            </w:tcBorders>
            <w:shd w:val="clear" w:color="auto" w:fill="auto"/>
            <w:noWrap/>
            <w:vAlign w:val="center"/>
          </w:tcPr>
          <w:p w14:paraId="7EC4CE7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61</w:t>
            </w:r>
          </w:p>
        </w:tc>
        <w:tc>
          <w:tcPr>
            <w:tcW w:w="1559" w:type="dxa"/>
            <w:tcBorders>
              <w:top w:val="nil"/>
              <w:left w:val="nil"/>
              <w:bottom w:val="single" w:color="auto" w:sz="4" w:space="0"/>
              <w:right w:val="single" w:color="auto" w:sz="4" w:space="0"/>
            </w:tcBorders>
            <w:shd w:val="clear" w:color="auto" w:fill="auto"/>
            <w:noWrap/>
            <w:vAlign w:val="center"/>
          </w:tcPr>
          <w:p w14:paraId="3021049B">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109</w:t>
            </w:r>
          </w:p>
        </w:tc>
        <w:tc>
          <w:tcPr>
            <w:tcW w:w="1560" w:type="dxa"/>
            <w:tcBorders>
              <w:top w:val="nil"/>
              <w:left w:val="nil"/>
              <w:bottom w:val="single" w:color="auto" w:sz="4" w:space="0"/>
              <w:right w:val="single" w:color="auto" w:sz="4" w:space="0"/>
            </w:tcBorders>
            <w:shd w:val="clear" w:color="auto" w:fill="auto"/>
            <w:noWrap/>
            <w:vAlign w:val="center"/>
          </w:tcPr>
          <w:p w14:paraId="197C3F98">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72</w:t>
            </w:r>
          </w:p>
        </w:tc>
        <w:tc>
          <w:tcPr>
            <w:tcW w:w="1275" w:type="dxa"/>
            <w:tcBorders>
              <w:top w:val="nil"/>
              <w:left w:val="nil"/>
              <w:bottom w:val="single" w:color="auto" w:sz="4" w:space="0"/>
              <w:right w:val="single" w:color="auto" w:sz="4" w:space="0"/>
            </w:tcBorders>
            <w:shd w:val="clear" w:color="auto" w:fill="auto"/>
            <w:noWrap/>
            <w:vAlign w:val="center"/>
          </w:tcPr>
          <w:p w14:paraId="7575A52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305</w:t>
            </w:r>
          </w:p>
        </w:tc>
      </w:tr>
    </w:tbl>
    <w:p w14:paraId="0A63B1D8">
      <w:pPr>
        <w:widowControl/>
        <w:shd w:val="clear" w:color="auto" w:fill="FFFFFF"/>
        <w:spacing w:after="150"/>
        <w:rPr>
          <w:rFonts w:ascii="宋体" w:hAnsi="宋体" w:eastAsia="宋体" w:cs="Arial"/>
          <w:b/>
          <w:bCs/>
          <w:color w:val="FF0000"/>
          <w:kern w:val="0"/>
          <w:sz w:val="28"/>
          <w:szCs w:val="28"/>
        </w:rPr>
      </w:pPr>
    </w:p>
    <w:p w14:paraId="6995ACDA">
      <w:pPr>
        <w:widowControl/>
        <w:shd w:val="clear" w:color="auto" w:fill="FFFFFF"/>
        <w:spacing w:after="150"/>
        <w:rPr>
          <w:rFonts w:ascii="Arial" w:hAnsi="Arial" w:eastAsia="宋体" w:cs="Arial"/>
          <w:color w:val="333333"/>
          <w:kern w:val="0"/>
          <w:sz w:val="28"/>
          <w:szCs w:val="28"/>
        </w:rPr>
      </w:pPr>
      <w:r>
        <w:rPr>
          <w:rFonts w:hint="eastAsia" w:ascii="宋体" w:hAnsi="宋体" w:eastAsia="宋体" w:cs="Arial"/>
          <w:b/>
          <w:bCs/>
          <w:color w:val="FF0000"/>
          <w:kern w:val="0"/>
          <w:sz w:val="28"/>
          <w:szCs w:val="28"/>
        </w:rPr>
        <w:t>备注：请上述达线考生进入核学院研究生复试</w:t>
      </w:r>
      <w:r>
        <w:rPr>
          <w:rFonts w:ascii="Arial" w:hAnsi="Arial" w:eastAsia="宋体" w:cs="Arial"/>
          <w:b/>
          <w:bCs/>
          <w:color w:val="FF0000"/>
          <w:kern w:val="0"/>
          <w:sz w:val="28"/>
          <w:szCs w:val="28"/>
        </w:rPr>
        <w:t>QQ</w:t>
      </w:r>
      <w:r>
        <w:rPr>
          <w:rFonts w:hint="eastAsia" w:ascii="宋体" w:hAnsi="宋体" w:eastAsia="宋体" w:cs="Arial"/>
          <w:b/>
          <w:bCs/>
          <w:color w:val="FF0000"/>
          <w:kern w:val="0"/>
          <w:sz w:val="28"/>
          <w:szCs w:val="28"/>
        </w:rPr>
        <w:t>群</w:t>
      </w:r>
      <w:r>
        <w:rPr>
          <w:rFonts w:hint="eastAsia" w:ascii="Arial" w:hAnsi="Arial" w:eastAsia="宋体" w:cs="Arial"/>
          <w:b/>
          <w:bCs/>
          <w:color w:val="FF0000"/>
          <w:kern w:val="0"/>
          <w:sz w:val="28"/>
          <w:szCs w:val="28"/>
        </w:rPr>
        <w:t xml:space="preserve"> </w:t>
      </w:r>
      <w:r>
        <w:rPr>
          <w:rFonts w:ascii="Arial" w:hAnsi="Arial" w:eastAsia="宋体" w:cs="Arial"/>
          <w:b/>
          <w:bCs/>
          <w:color w:val="FF0000"/>
          <w:kern w:val="0"/>
          <w:sz w:val="28"/>
          <w:szCs w:val="28"/>
        </w:rPr>
        <w:t>1017584057</w:t>
      </w:r>
    </w:p>
    <w:bookmarkEnd w:id="7"/>
    <w:bookmarkEnd w:id="8"/>
    <w:p w14:paraId="24DC8935">
      <w:pPr>
        <w:widowControl/>
        <w:shd w:val="clear" w:color="auto" w:fill="FFFFFF"/>
        <w:spacing w:after="150"/>
        <w:ind w:firstLine="555"/>
        <w:jc w:val="left"/>
        <w:rPr>
          <w:rFonts w:ascii="Arial" w:hAnsi="Arial" w:eastAsia="宋体" w:cs="Arial"/>
          <w:color w:val="333333"/>
          <w:kern w:val="0"/>
          <w:szCs w:val="21"/>
        </w:rPr>
      </w:pPr>
      <w:r>
        <w:rPr>
          <w:rFonts w:ascii="Arial" w:hAnsi="Arial" w:eastAsia="宋体" w:cs="Arial"/>
          <w:color w:val="333333"/>
          <w:kern w:val="0"/>
          <w:sz w:val="29"/>
          <w:szCs w:val="29"/>
        </w:rPr>
        <w:t> </w:t>
      </w:r>
    </w:p>
    <w:p w14:paraId="73B9B00B">
      <w:pPr>
        <w:widowControl/>
        <w:shd w:val="clear" w:color="auto" w:fill="FFFFFF"/>
        <w:spacing w:after="150"/>
        <w:jc w:val="left"/>
        <w:rPr>
          <w:rFonts w:ascii="Arial" w:hAnsi="Arial" w:eastAsia="宋体" w:cs="Arial"/>
          <w:color w:val="333333"/>
          <w:kern w:val="0"/>
          <w:sz w:val="29"/>
          <w:szCs w:val="29"/>
        </w:rPr>
      </w:pPr>
    </w:p>
    <w:p w14:paraId="6C0F79E0">
      <w:pPr>
        <w:widowControl/>
        <w:shd w:val="clear" w:color="auto" w:fill="FFFFFF"/>
        <w:spacing w:after="150" w:line="360" w:lineRule="atLeast"/>
        <w:jc w:val="center"/>
        <w:rPr>
          <w:rFonts w:ascii="Arial" w:hAnsi="Arial" w:eastAsia="宋体" w:cs="Arial"/>
          <w:color w:val="333333"/>
          <w:kern w:val="0"/>
          <w:szCs w:val="21"/>
        </w:rPr>
      </w:pPr>
    </w:p>
    <w:p w14:paraId="067B238C">
      <w:pPr>
        <w:widowControl/>
        <w:shd w:val="clear" w:color="auto" w:fill="FFFFFF"/>
        <w:spacing w:after="150" w:line="360" w:lineRule="atLeast"/>
        <w:jc w:val="center"/>
        <w:rPr>
          <w:rFonts w:ascii="Arial" w:hAnsi="Arial" w:eastAsia="宋体" w:cs="Arial"/>
          <w:color w:val="333333"/>
          <w:kern w:val="0"/>
          <w:szCs w:val="21"/>
        </w:rPr>
      </w:pPr>
      <w:bookmarkStart w:id="9" w:name="OLE_LINK20"/>
      <w:bookmarkStart w:id="10" w:name="OLE_LINK21"/>
      <w:bookmarkStart w:id="11" w:name="_GoBack"/>
      <w:r>
        <w:rPr>
          <w:rFonts w:hint="eastAsia" w:ascii="微软雅黑" w:hAnsi="微软雅黑" w:eastAsia="微软雅黑" w:cs="Arial"/>
          <w:b/>
          <w:bCs/>
          <w:color w:val="333333"/>
          <w:kern w:val="0"/>
          <w:sz w:val="24"/>
          <w:szCs w:val="24"/>
        </w:rPr>
        <w:t>关于成立核科学技术学院硕士研究生招生复试工作领导小组的决定</w:t>
      </w:r>
      <w:bookmarkEnd w:id="11"/>
    </w:p>
    <w:p w14:paraId="40D83D87">
      <w:pPr>
        <w:widowControl/>
        <w:shd w:val="clear" w:color="auto" w:fill="FFFFFF"/>
        <w:spacing w:after="150" w:line="360" w:lineRule="atLeast"/>
        <w:jc w:val="center"/>
        <w:rPr>
          <w:rFonts w:ascii="Arial" w:hAnsi="Arial" w:eastAsia="宋体" w:cs="Arial"/>
          <w:color w:val="333333"/>
          <w:kern w:val="0"/>
          <w:szCs w:val="21"/>
        </w:rPr>
      </w:pPr>
      <w:r>
        <w:rPr>
          <w:rFonts w:hint="eastAsia" w:ascii="微软雅黑" w:hAnsi="微软雅黑" w:eastAsia="微软雅黑" w:cs="Arial"/>
          <w:color w:val="333333"/>
          <w:kern w:val="0"/>
          <w:sz w:val="24"/>
          <w:szCs w:val="24"/>
        </w:rPr>
        <w:t> </w:t>
      </w:r>
    </w:p>
    <w:p w14:paraId="240A2F30">
      <w:pPr>
        <w:widowControl/>
        <w:shd w:val="clear" w:color="auto" w:fill="FFFFFF"/>
        <w:spacing w:after="150" w:line="360" w:lineRule="atLeast"/>
        <w:ind w:firstLine="555"/>
        <w:jc w:val="left"/>
        <w:rPr>
          <w:rFonts w:ascii="Arial" w:hAnsi="Arial" w:eastAsia="宋体" w:cs="Arial"/>
          <w:color w:val="333333"/>
          <w:kern w:val="0"/>
          <w:szCs w:val="21"/>
        </w:rPr>
      </w:pPr>
      <w:r>
        <w:rPr>
          <w:rFonts w:hint="eastAsia" w:ascii="微软雅黑" w:hAnsi="微软雅黑" w:eastAsia="微软雅黑" w:cs="Arial"/>
          <w:color w:val="333333"/>
          <w:kern w:val="0"/>
          <w:sz w:val="24"/>
          <w:szCs w:val="24"/>
        </w:rPr>
        <w:t>根据《中国科学技术大学2026年硕士研究生招生复试工作章程》要求，现由本单位有关负责人和专家等组成的复试工作领导小组，负责本单位的复试与拟录取工作。经研究决定，核科学技术学院复试工作领导小组成员名单如下：</w:t>
      </w:r>
    </w:p>
    <w:p w14:paraId="5FD5FF4D">
      <w:pPr>
        <w:widowControl/>
        <w:shd w:val="clear" w:color="auto" w:fill="FFFFFF"/>
        <w:spacing w:after="150" w:line="360" w:lineRule="atLeast"/>
        <w:ind w:firstLine="555"/>
        <w:jc w:val="left"/>
        <w:rPr>
          <w:rFonts w:ascii="Arial" w:hAnsi="Arial" w:eastAsia="宋体" w:cs="Arial"/>
          <w:color w:val="333333"/>
          <w:kern w:val="0"/>
          <w:szCs w:val="21"/>
        </w:rPr>
      </w:pPr>
      <w:r>
        <w:rPr>
          <w:rFonts w:hint="eastAsia" w:ascii="微软雅黑" w:hAnsi="微软雅黑" w:eastAsia="微软雅黑" w:cs="Arial"/>
          <w:color w:val="333333"/>
          <w:kern w:val="0"/>
          <w:sz w:val="24"/>
          <w:szCs w:val="24"/>
        </w:rPr>
        <w:t>组长：李良彬</w:t>
      </w:r>
    </w:p>
    <w:p w14:paraId="47FAC690">
      <w:pPr>
        <w:widowControl/>
        <w:shd w:val="clear" w:color="auto" w:fill="FFFFFF"/>
        <w:spacing w:after="150" w:line="360" w:lineRule="atLeast"/>
        <w:ind w:firstLine="555"/>
        <w:jc w:val="left"/>
        <w:rPr>
          <w:rFonts w:ascii="Arial" w:hAnsi="Arial" w:eastAsia="宋体" w:cs="Arial"/>
          <w:color w:val="333333"/>
          <w:kern w:val="0"/>
          <w:szCs w:val="21"/>
        </w:rPr>
      </w:pPr>
      <w:r>
        <w:rPr>
          <w:rFonts w:hint="eastAsia" w:ascii="微软雅黑" w:hAnsi="微软雅黑" w:eastAsia="微软雅黑" w:cs="Arial"/>
          <w:color w:val="333333"/>
          <w:kern w:val="0"/>
          <w:sz w:val="24"/>
          <w:szCs w:val="24"/>
        </w:rPr>
        <w:t>成员：冷用斌、谢锦林、周婷、龙冉、祝曹祥、马骏。</w:t>
      </w:r>
    </w:p>
    <w:bookmarkEnd w:id="9"/>
    <w:bookmarkEnd w:id="10"/>
    <w:p w14:paraId="7A6F340F">
      <w:pPr>
        <w:widowControl/>
        <w:shd w:val="clear" w:color="auto" w:fill="FFFFFF"/>
        <w:spacing w:after="150" w:line="360" w:lineRule="atLeast"/>
        <w:ind w:firstLine="555"/>
        <w:jc w:val="left"/>
        <w:rPr>
          <w:rFonts w:ascii="Arial" w:hAnsi="Arial" w:eastAsia="宋体" w:cs="Arial"/>
          <w:color w:val="333333"/>
          <w:kern w:val="0"/>
          <w:szCs w:val="21"/>
        </w:rPr>
      </w:pPr>
      <w:r>
        <w:rPr>
          <w:rFonts w:hint="eastAsia" w:ascii="微软雅黑" w:hAnsi="微软雅黑" w:eastAsia="微软雅黑" w:cs="Arial"/>
          <w:color w:val="333333"/>
          <w:kern w:val="0"/>
          <w:sz w:val="24"/>
          <w:szCs w:val="24"/>
        </w:rPr>
        <w:t> </w:t>
      </w:r>
    </w:p>
    <w:p w14:paraId="76B208AA">
      <w:pPr>
        <w:widowControl/>
        <w:shd w:val="clear" w:color="auto" w:fill="FFFFFF"/>
        <w:spacing w:after="150" w:line="360" w:lineRule="atLeast"/>
        <w:ind w:firstLine="555"/>
        <w:jc w:val="right"/>
        <w:rPr>
          <w:rFonts w:ascii="Arial" w:hAnsi="Arial" w:eastAsia="宋体" w:cs="Arial"/>
          <w:color w:val="333333"/>
          <w:kern w:val="0"/>
          <w:szCs w:val="21"/>
        </w:rPr>
      </w:pPr>
      <w:r>
        <w:rPr>
          <w:rFonts w:hint="eastAsia" w:ascii="微软雅黑" w:hAnsi="微软雅黑" w:eastAsia="微软雅黑" w:cs="Arial"/>
          <w:color w:val="333333"/>
          <w:kern w:val="0"/>
          <w:sz w:val="24"/>
          <w:szCs w:val="24"/>
        </w:rPr>
        <w:t>                                         核科学技术学院</w:t>
      </w:r>
    </w:p>
    <w:p w14:paraId="59023141">
      <w:pPr>
        <w:widowControl/>
        <w:shd w:val="clear" w:color="auto" w:fill="FFFFFF"/>
        <w:spacing w:after="150" w:line="360" w:lineRule="atLeast"/>
        <w:ind w:firstLine="555"/>
        <w:jc w:val="right"/>
        <w:rPr>
          <w:rFonts w:ascii="Arial" w:hAnsi="Arial" w:eastAsia="宋体" w:cs="Arial"/>
          <w:color w:val="333333"/>
          <w:kern w:val="0"/>
          <w:szCs w:val="21"/>
        </w:rPr>
      </w:pPr>
      <w:r>
        <w:rPr>
          <w:rFonts w:hint="eastAsia" w:ascii="微软雅黑" w:hAnsi="微软雅黑" w:eastAsia="微软雅黑" w:cs="Arial"/>
          <w:color w:val="333333"/>
          <w:kern w:val="0"/>
          <w:sz w:val="24"/>
          <w:szCs w:val="24"/>
        </w:rPr>
        <w:t>                                         2026年3月19日</w:t>
      </w:r>
    </w:p>
    <w:p w14:paraId="14C5C8F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298"/>
    <w:rsid w:val="000E1A44"/>
    <w:rsid w:val="00103F96"/>
    <w:rsid w:val="00183CDC"/>
    <w:rsid w:val="001B3C57"/>
    <w:rsid w:val="001C7F96"/>
    <w:rsid w:val="001D1434"/>
    <w:rsid w:val="002704E8"/>
    <w:rsid w:val="003A7A6A"/>
    <w:rsid w:val="003E3FEF"/>
    <w:rsid w:val="004657D7"/>
    <w:rsid w:val="004B00ED"/>
    <w:rsid w:val="004B7ED1"/>
    <w:rsid w:val="00563B95"/>
    <w:rsid w:val="00581761"/>
    <w:rsid w:val="005B6A9D"/>
    <w:rsid w:val="006739B7"/>
    <w:rsid w:val="006813A0"/>
    <w:rsid w:val="006B4298"/>
    <w:rsid w:val="006E3753"/>
    <w:rsid w:val="00707B2A"/>
    <w:rsid w:val="0071629F"/>
    <w:rsid w:val="007407B0"/>
    <w:rsid w:val="00777E57"/>
    <w:rsid w:val="007B25C8"/>
    <w:rsid w:val="00850621"/>
    <w:rsid w:val="00874891"/>
    <w:rsid w:val="008A5809"/>
    <w:rsid w:val="008E484D"/>
    <w:rsid w:val="00996A4A"/>
    <w:rsid w:val="00A66B37"/>
    <w:rsid w:val="00A66F4D"/>
    <w:rsid w:val="00BB2BE6"/>
    <w:rsid w:val="00BB3A6D"/>
    <w:rsid w:val="00C63AD5"/>
    <w:rsid w:val="00CC0511"/>
    <w:rsid w:val="00DB68B0"/>
    <w:rsid w:val="00DF614E"/>
    <w:rsid w:val="00EB53CB"/>
    <w:rsid w:val="00F4126C"/>
    <w:rsid w:val="00F41721"/>
    <w:rsid w:val="00F5470F"/>
    <w:rsid w:val="00FD6A80"/>
    <w:rsid w:val="00FE0300"/>
    <w:rsid w:val="224056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semiHidden/>
    <w:unhideWhenUsed/>
    <w:qFormat/>
    <w:uiPriority w:val="99"/>
    <w:pPr>
      <w:tabs>
        <w:tab w:val="center" w:pos="4153"/>
        <w:tab w:val="right" w:pos="8306"/>
      </w:tabs>
      <w:snapToGrid w:val="0"/>
      <w:jc w:val="left"/>
    </w:pPr>
    <w:rPr>
      <w:sz w:val="18"/>
      <w:szCs w:val="18"/>
    </w:rPr>
  </w:style>
  <w:style w:type="paragraph" w:styleId="4">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paragraph" w:customStyle="1" w:styleId="10">
    <w:name w:val="cjk"/>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标题 1 Char"/>
    <w:basedOn w:val="7"/>
    <w:link w:val="2"/>
    <w:qFormat/>
    <w:uiPriority w:val="9"/>
    <w:rPr>
      <w:rFonts w:ascii="宋体" w:hAnsi="宋体" w:eastAsia="宋体" w:cs="宋体"/>
      <w:b/>
      <w:bCs/>
      <w:kern w:val="36"/>
      <w:sz w:val="48"/>
      <w:szCs w:val="48"/>
    </w:rPr>
  </w:style>
  <w:style w:type="character" w:customStyle="1" w:styleId="12">
    <w:name w:val="页眉 Char"/>
    <w:basedOn w:val="7"/>
    <w:link w:val="4"/>
    <w:semiHidden/>
    <w:qFormat/>
    <w:uiPriority w:val="99"/>
    <w:rPr>
      <w:sz w:val="18"/>
      <w:szCs w:val="18"/>
    </w:rPr>
  </w:style>
  <w:style w:type="character" w:customStyle="1" w:styleId="13">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1657</Words>
  <Characters>2069</Characters>
  <Lines>17</Lines>
  <Paragraphs>4</Paragraphs>
  <TotalTime>1075</TotalTime>
  <ScaleCrop>false</ScaleCrop>
  <LinksUpToDate>false</LinksUpToDate>
  <CharactersWithSpaces>2217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2026-03-13T07:22:00Z</dcterms:created>
  <dc:creator>Administrator</dc:creator>
  <cp:lastModifiedBy>王小宇</cp:lastModifiedBy>
  <dcterms:modified xsi:type="dcterms:W3CDTF">2026-03-19T06:52:46Z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DC2E190628B8489796F1F9832D4DBCF0_13</vt:lpwstr>
  </property>
</Properties>
</file>